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B480" w14:textId="75C83847" w:rsidR="007112B4" w:rsidRPr="00A92567" w:rsidRDefault="00170301" w:rsidP="002B677C">
      <w:pPr>
        <w:shd w:val="clear" w:color="auto" w:fill="FFFFFF"/>
        <w:spacing w:after="0" w:line="240" w:lineRule="auto"/>
        <w:jc w:val="center"/>
        <w:rPr>
          <w:rFonts w:ascii="Segoe UI Emoji" w:eastAsia="Times New Roman" w:hAnsi="Segoe UI Emoji" w:cstheme="majorHAnsi"/>
          <w:b/>
          <w:bCs/>
          <w:color w:val="212121"/>
          <w:sz w:val="28"/>
          <w:szCs w:val="28"/>
          <w:u w:val="single"/>
          <w:lang w:eastAsia="fr-FR"/>
        </w:rPr>
      </w:pPr>
      <w:r w:rsidRPr="00A92567">
        <w:rPr>
          <w:rFonts w:ascii="Segoe UI Emoji" w:eastAsia="Times New Roman" w:hAnsi="Segoe UI Emoji" w:cs="Segoe UI"/>
          <w:b/>
          <w:bCs/>
          <w:color w:val="212121"/>
          <w:sz w:val="28"/>
          <w:szCs w:val="28"/>
          <w:u w:val="single"/>
          <w:lang w:eastAsia="fr-FR"/>
        </w:rPr>
        <w:t xml:space="preserve">TIRAGE DE LA </w:t>
      </w:r>
      <w:r w:rsidRPr="00A92567">
        <w:rPr>
          <w:rFonts w:ascii="Segoe UI Emoji" w:eastAsia="Times New Roman" w:hAnsi="Segoe UI Emoji" w:cstheme="minorHAnsi"/>
          <w:b/>
          <w:bCs/>
          <w:color w:val="212121"/>
          <w:sz w:val="28"/>
          <w:szCs w:val="28"/>
          <w:u w:val="single"/>
          <w:lang w:eastAsia="fr-FR"/>
        </w:rPr>
        <w:t xml:space="preserve">TRANCHE COMMUNE ENTENTE (TCE) 2025 </w:t>
      </w:r>
      <w:r w:rsidRPr="00A92567">
        <w:rPr>
          <w:rFonts w:ascii="Arial" w:eastAsia="Times New Roman" w:hAnsi="Arial" w:cs="Arial"/>
          <w:b/>
          <w:bCs/>
          <w:color w:val="212121"/>
          <w:sz w:val="28"/>
          <w:szCs w:val="28"/>
          <w:u w:val="single"/>
          <w:lang w:eastAsia="fr-FR"/>
        </w:rPr>
        <w:t>​</w:t>
      </w:r>
    </w:p>
    <w:p w14:paraId="3A323A70" w14:textId="77777777" w:rsidR="007112B4" w:rsidRPr="00170301" w:rsidRDefault="007112B4" w:rsidP="00170301">
      <w:pPr>
        <w:shd w:val="clear" w:color="auto" w:fill="FFFFFF"/>
        <w:spacing w:after="0" w:line="240" w:lineRule="auto"/>
        <w:jc w:val="both"/>
        <w:rPr>
          <w:rFonts w:ascii="Segoe UI Emoji" w:eastAsia="Times New Roman" w:hAnsi="Segoe UI Emoji" w:cstheme="majorHAnsi"/>
          <w:color w:val="212121"/>
          <w:sz w:val="24"/>
          <w:szCs w:val="24"/>
          <w:lang w:eastAsia="fr-FR"/>
        </w:rPr>
      </w:pPr>
    </w:p>
    <w:p w14:paraId="33F8AD69" w14:textId="77777777" w:rsidR="007112B4" w:rsidRDefault="007112B4" w:rsidP="00170301">
      <w:pPr>
        <w:shd w:val="clear" w:color="auto" w:fill="FFFFFF"/>
        <w:spacing w:after="0" w:line="240" w:lineRule="auto"/>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Découvrez la Tranche Commune Entente (TCE) 2025, un événement exceptionnel adossé au Loto 5/90 à cote fixe, organisé par les Loteries Nationales des pays membres du Conseil de l'Entente.</w:t>
      </w:r>
    </w:p>
    <w:p w14:paraId="7D942722" w14:textId="77777777" w:rsidR="00170301" w:rsidRPr="00170301" w:rsidRDefault="00170301" w:rsidP="00170301">
      <w:pPr>
        <w:shd w:val="clear" w:color="auto" w:fill="FFFFFF"/>
        <w:spacing w:after="0" w:line="240" w:lineRule="auto"/>
        <w:jc w:val="both"/>
        <w:rPr>
          <w:rFonts w:ascii="Segoe UI Emoji" w:eastAsia="Times New Roman" w:hAnsi="Segoe UI Emoji" w:cstheme="minorHAnsi"/>
          <w:color w:val="212121"/>
          <w:sz w:val="26"/>
          <w:szCs w:val="26"/>
          <w:lang w:eastAsia="fr-FR"/>
        </w:rPr>
      </w:pPr>
    </w:p>
    <w:p w14:paraId="66216876" w14:textId="37AE40A2" w:rsidR="007112B4" w:rsidRDefault="00AF00AB" w:rsidP="00170301">
      <w:pPr>
        <w:shd w:val="clear" w:color="auto" w:fill="FFFFFF"/>
        <w:spacing w:after="0" w:line="240" w:lineRule="auto"/>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Pour être éligible au </w:t>
      </w:r>
      <w:r w:rsidR="008E425B" w:rsidRPr="00170301">
        <w:rPr>
          <w:rFonts w:ascii="Segoe UI Emoji" w:eastAsia="Times New Roman" w:hAnsi="Segoe UI Emoji" w:cstheme="minorHAnsi"/>
          <w:color w:val="212121"/>
          <w:sz w:val="26"/>
          <w:szCs w:val="26"/>
          <w:lang w:eastAsia="fr-FR"/>
        </w:rPr>
        <w:t xml:space="preserve">grand </w:t>
      </w:r>
      <w:r w:rsidRPr="00170301">
        <w:rPr>
          <w:rFonts w:ascii="Segoe UI Emoji" w:eastAsia="Times New Roman" w:hAnsi="Segoe UI Emoji" w:cstheme="minorHAnsi"/>
          <w:color w:val="212121"/>
          <w:sz w:val="26"/>
          <w:szCs w:val="26"/>
          <w:lang w:eastAsia="fr-FR"/>
        </w:rPr>
        <w:t xml:space="preserve">tirage de la TCE, qui aura lieu </w:t>
      </w:r>
      <w:r w:rsidRPr="00170301">
        <w:rPr>
          <w:rFonts w:ascii="Segoe UI Emoji" w:eastAsia="Times New Roman" w:hAnsi="Segoe UI Emoji" w:cstheme="minorHAnsi"/>
          <w:b/>
          <w:color w:val="212121"/>
          <w:sz w:val="26"/>
          <w:szCs w:val="26"/>
          <w:lang w:eastAsia="fr-FR"/>
        </w:rPr>
        <w:t>à Lomé au Togo</w:t>
      </w:r>
      <w:r w:rsidR="008E425B" w:rsidRPr="00170301">
        <w:rPr>
          <w:rFonts w:ascii="Segoe UI Emoji" w:eastAsia="Times New Roman" w:hAnsi="Segoe UI Emoji" w:cstheme="minorHAnsi"/>
          <w:b/>
          <w:color w:val="212121"/>
          <w:sz w:val="26"/>
          <w:szCs w:val="26"/>
          <w:lang w:eastAsia="fr-FR"/>
        </w:rPr>
        <w:t xml:space="preserve"> le vendredi 28 Novembre 2025</w:t>
      </w:r>
      <w:r w:rsidRPr="00170301">
        <w:rPr>
          <w:rFonts w:ascii="Segoe UI Emoji" w:eastAsia="Times New Roman" w:hAnsi="Segoe UI Emoji" w:cstheme="minorHAnsi"/>
          <w:color w:val="212121"/>
          <w:sz w:val="26"/>
          <w:szCs w:val="26"/>
          <w:lang w:eastAsia="fr-FR"/>
        </w:rPr>
        <w:t>, il faut participer à la phase nationale des tirages prélim</w:t>
      </w:r>
      <w:r w:rsidR="00FF2F2D" w:rsidRPr="00170301">
        <w:rPr>
          <w:rFonts w:ascii="Segoe UI Emoji" w:eastAsia="Times New Roman" w:hAnsi="Segoe UI Emoji" w:cstheme="minorHAnsi"/>
          <w:color w:val="212121"/>
          <w:sz w:val="26"/>
          <w:szCs w:val="26"/>
          <w:lang w:eastAsia="fr-FR"/>
        </w:rPr>
        <w:t>inaires organisée par la LNB S.</w:t>
      </w:r>
      <w:r w:rsidRPr="00170301">
        <w:rPr>
          <w:rFonts w:ascii="Segoe UI Emoji" w:eastAsia="Times New Roman" w:hAnsi="Segoe UI Emoji" w:cstheme="minorHAnsi"/>
          <w:color w:val="212121"/>
          <w:sz w:val="26"/>
          <w:szCs w:val="26"/>
          <w:lang w:eastAsia="fr-FR"/>
        </w:rPr>
        <w:t>A.</w:t>
      </w:r>
    </w:p>
    <w:p w14:paraId="15BF4BA2" w14:textId="77777777" w:rsidR="00170301" w:rsidRPr="00170301" w:rsidRDefault="00170301" w:rsidP="00170301">
      <w:pPr>
        <w:shd w:val="clear" w:color="auto" w:fill="FFFFFF"/>
        <w:spacing w:after="0" w:line="240" w:lineRule="auto"/>
        <w:jc w:val="both"/>
        <w:rPr>
          <w:rFonts w:ascii="Segoe UI Emoji" w:eastAsia="Times New Roman" w:hAnsi="Segoe UI Emoji" w:cstheme="minorHAnsi"/>
          <w:color w:val="212121"/>
          <w:sz w:val="26"/>
          <w:szCs w:val="26"/>
          <w:lang w:eastAsia="fr-FR"/>
        </w:rPr>
      </w:pPr>
    </w:p>
    <w:p w14:paraId="2AB17679" w14:textId="73DA0E9C" w:rsidR="00750E2A" w:rsidRPr="00170301" w:rsidRDefault="007112B4" w:rsidP="00170301">
      <w:pPr>
        <w:shd w:val="clear" w:color="auto" w:fill="FFFFFF"/>
        <w:spacing w:after="0" w:line="240" w:lineRule="auto"/>
        <w:jc w:val="both"/>
        <w:rPr>
          <w:rFonts w:ascii="Segoe UI Emoji" w:eastAsia="Times New Roman" w:hAnsi="Segoe UI Emoji" w:cstheme="majorHAnsi"/>
          <w:color w:val="212121"/>
          <w:sz w:val="24"/>
          <w:szCs w:val="24"/>
          <w:lang w:eastAsia="fr-FR"/>
        </w:rPr>
      </w:pPr>
      <w:r w:rsidRPr="00170301">
        <w:rPr>
          <w:rFonts w:ascii="Segoe UI Emoji" w:eastAsia="Times New Roman" w:hAnsi="Segoe UI Emoji" w:cstheme="minorHAnsi"/>
          <w:b/>
          <w:color w:val="212121"/>
          <w:sz w:val="28"/>
          <w:szCs w:val="28"/>
          <w:u w:val="single"/>
          <w:lang w:eastAsia="fr-FR"/>
        </w:rPr>
        <w:t xml:space="preserve">Dates de </w:t>
      </w:r>
      <w:r w:rsidR="00170301" w:rsidRPr="00170301">
        <w:rPr>
          <w:rFonts w:ascii="Segoe UI Emoji" w:eastAsia="Times New Roman" w:hAnsi="Segoe UI Emoji" w:cstheme="minorHAnsi"/>
          <w:b/>
          <w:color w:val="212121"/>
          <w:sz w:val="28"/>
          <w:szCs w:val="28"/>
          <w:u w:val="single"/>
          <w:lang w:eastAsia="fr-FR"/>
        </w:rPr>
        <w:t>tirage</w:t>
      </w:r>
      <w:r w:rsidR="00170301" w:rsidRPr="00170301">
        <w:rPr>
          <w:rFonts w:ascii="Segoe UI Emoji" w:eastAsia="Times New Roman" w:hAnsi="Segoe UI Emoji" w:cstheme="minorHAnsi"/>
          <w:color w:val="212121"/>
          <w:sz w:val="28"/>
          <w:szCs w:val="28"/>
          <w:lang w:eastAsia="fr-FR"/>
        </w:rPr>
        <w:t xml:space="preserve"> :</w:t>
      </w:r>
      <w:r w:rsidRPr="00170301">
        <w:rPr>
          <w:rFonts w:ascii="Segoe UI Emoji" w:eastAsia="Times New Roman" w:hAnsi="Segoe UI Emoji" w:cstheme="majorHAnsi"/>
          <w:color w:val="212121"/>
          <w:sz w:val="24"/>
          <w:szCs w:val="24"/>
          <w:lang w:eastAsia="fr-FR"/>
        </w:rPr>
        <w:t xml:space="preserve"> </w:t>
      </w:r>
      <w:r w:rsidRPr="00170301">
        <w:rPr>
          <w:rFonts w:ascii="Arial" w:eastAsia="Times New Roman" w:hAnsi="Arial" w:cs="Arial"/>
          <w:color w:val="212121"/>
          <w:sz w:val="24"/>
          <w:szCs w:val="24"/>
          <w:lang w:eastAsia="fr-FR"/>
        </w:rPr>
        <w:t>​</w:t>
      </w:r>
      <w:r w:rsidRPr="00170301">
        <w:rPr>
          <w:rFonts w:ascii="Segoe UI Emoji" w:eastAsia="Times New Roman" w:hAnsi="Segoe UI Emoji" w:cstheme="majorHAnsi"/>
          <w:color w:val="212121"/>
          <w:sz w:val="24"/>
          <w:szCs w:val="24"/>
          <w:lang w:eastAsia="fr-FR"/>
        </w:rPr>
        <w:t xml:space="preserve"> </w:t>
      </w:r>
    </w:p>
    <w:p w14:paraId="751AC03E" w14:textId="5057C462" w:rsidR="00750E2A" w:rsidRPr="00170301" w:rsidRDefault="0011407E" w:rsidP="00170301">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Pr>
          <w:rFonts w:ascii="Segoe UI Emoji" w:eastAsia="Times New Roman" w:hAnsi="Segoe UI Emoji" w:cstheme="majorHAnsi"/>
          <w:b/>
          <w:color w:val="212121"/>
          <w:sz w:val="26"/>
          <w:szCs w:val="26"/>
          <w:lang w:eastAsia="fr-FR"/>
        </w:rPr>
        <w:t xml:space="preserve">Mercredi </w:t>
      </w:r>
      <w:r w:rsidR="00750E2A" w:rsidRPr="00170301">
        <w:rPr>
          <w:rFonts w:ascii="Segoe UI Emoji" w:eastAsia="Times New Roman" w:hAnsi="Segoe UI Emoji" w:cstheme="majorHAnsi"/>
          <w:b/>
          <w:color w:val="212121"/>
          <w:sz w:val="26"/>
          <w:szCs w:val="26"/>
          <w:lang w:eastAsia="fr-FR"/>
        </w:rPr>
        <w:t>8 Octobre 2025</w:t>
      </w:r>
      <w:r w:rsidR="00D66A8C">
        <w:rPr>
          <w:rFonts w:ascii="Segoe UI Emoji" w:eastAsia="Times New Roman" w:hAnsi="Segoe UI Emoji" w:cstheme="majorHAnsi"/>
          <w:b/>
          <w:color w:val="212121"/>
          <w:sz w:val="26"/>
          <w:szCs w:val="26"/>
          <w:lang w:eastAsia="fr-FR"/>
        </w:rPr>
        <w:t xml:space="preserve"> </w:t>
      </w:r>
    </w:p>
    <w:p w14:paraId="1E4E04E2" w14:textId="5215B978" w:rsidR="00750E2A" w:rsidRPr="00170301" w:rsidRDefault="0011407E" w:rsidP="00170301">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Pr>
          <w:rFonts w:ascii="Segoe UI Emoji" w:eastAsia="Times New Roman" w:hAnsi="Segoe UI Emoji" w:cstheme="majorHAnsi"/>
          <w:b/>
          <w:color w:val="212121"/>
          <w:sz w:val="26"/>
          <w:szCs w:val="26"/>
          <w:lang w:eastAsia="fr-FR"/>
        </w:rPr>
        <w:t xml:space="preserve">Mercredi </w:t>
      </w:r>
      <w:r w:rsidR="00750E2A" w:rsidRPr="00170301">
        <w:rPr>
          <w:rFonts w:ascii="Segoe UI Emoji" w:eastAsia="Times New Roman" w:hAnsi="Segoe UI Emoji" w:cstheme="majorHAnsi"/>
          <w:b/>
          <w:color w:val="212121"/>
          <w:sz w:val="26"/>
          <w:szCs w:val="26"/>
          <w:lang w:eastAsia="fr-FR"/>
        </w:rPr>
        <w:t>15 Octobre 2025 </w:t>
      </w:r>
    </w:p>
    <w:p w14:paraId="321E1D68" w14:textId="0D7DCB65" w:rsidR="00750E2A" w:rsidRPr="00170301" w:rsidRDefault="0011407E" w:rsidP="00170301">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Pr>
          <w:rFonts w:ascii="Segoe UI Emoji" w:eastAsia="Times New Roman" w:hAnsi="Segoe UI Emoji" w:cstheme="majorHAnsi"/>
          <w:b/>
          <w:color w:val="212121"/>
          <w:sz w:val="26"/>
          <w:szCs w:val="26"/>
          <w:lang w:eastAsia="fr-FR"/>
        </w:rPr>
        <w:t xml:space="preserve">Mercredi </w:t>
      </w:r>
      <w:r w:rsidR="00750E2A" w:rsidRPr="00170301">
        <w:rPr>
          <w:rFonts w:ascii="Segoe UI Emoji" w:eastAsia="Times New Roman" w:hAnsi="Segoe UI Emoji" w:cstheme="majorHAnsi"/>
          <w:b/>
          <w:color w:val="212121"/>
          <w:sz w:val="26"/>
          <w:szCs w:val="26"/>
          <w:lang w:eastAsia="fr-FR"/>
        </w:rPr>
        <w:t xml:space="preserve">22 </w:t>
      </w:r>
      <w:r w:rsidR="007112B4" w:rsidRPr="00170301">
        <w:rPr>
          <w:rFonts w:ascii="Segoe UI Emoji" w:eastAsia="Times New Roman" w:hAnsi="Segoe UI Emoji" w:cstheme="majorHAnsi"/>
          <w:b/>
          <w:color w:val="212121"/>
          <w:sz w:val="26"/>
          <w:szCs w:val="26"/>
          <w:lang w:eastAsia="fr-FR"/>
        </w:rPr>
        <w:t>Octobre</w:t>
      </w:r>
      <w:r w:rsidR="00750E2A" w:rsidRPr="00170301">
        <w:rPr>
          <w:rFonts w:ascii="Segoe UI Emoji" w:eastAsia="Times New Roman" w:hAnsi="Segoe UI Emoji" w:cstheme="majorHAnsi"/>
          <w:b/>
          <w:color w:val="212121"/>
          <w:sz w:val="26"/>
          <w:szCs w:val="26"/>
          <w:lang w:eastAsia="fr-FR"/>
        </w:rPr>
        <w:t xml:space="preserve"> 2025 </w:t>
      </w:r>
    </w:p>
    <w:p w14:paraId="485AE750" w14:textId="2DF09C10" w:rsidR="00750E2A" w:rsidRDefault="0011407E" w:rsidP="00170301">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Pr>
          <w:rFonts w:ascii="Segoe UI Emoji" w:eastAsia="Times New Roman" w:hAnsi="Segoe UI Emoji" w:cstheme="majorHAnsi"/>
          <w:b/>
          <w:color w:val="212121"/>
          <w:sz w:val="26"/>
          <w:szCs w:val="26"/>
          <w:lang w:eastAsia="fr-FR"/>
        </w:rPr>
        <w:t xml:space="preserve">Mercredi </w:t>
      </w:r>
      <w:r w:rsidR="00750E2A" w:rsidRPr="00170301">
        <w:rPr>
          <w:rFonts w:ascii="Segoe UI Emoji" w:eastAsia="Times New Roman" w:hAnsi="Segoe UI Emoji" w:cstheme="majorHAnsi"/>
          <w:b/>
          <w:color w:val="212121"/>
          <w:sz w:val="26"/>
          <w:szCs w:val="26"/>
          <w:lang w:eastAsia="fr-FR"/>
        </w:rPr>
        <w:t>29 Octobre 2025</w:t>
      </w:r>
    </w:p>
    <w:p w14:paraId="757D1695" w14:textId="77777777" w:rsidR="00D66A8C" w:rsidRDefault="00D66A8C" w:rsidP="00D66A8C">
      <w:pPr>
        <w:shd w:val="clear" w:color="auto" w:fill="FFFFFF"/>
        <w:spacing w:after="0" w:line="240" w:lineRule="auto"/>
        <w:jc w:val="both"/>
        <w:rPr>
          <w:rFonts w:ascii="Segoe UI Emoji" w:eastAsia="Times New Roman" w:hAnsi="Segoe UI Emoji" w:cstheme="majorHAnsi"/>
          <w:b/>
          <w:color w:val="212121"/>
          <w:sz w:val="26"/>
          <w:szCs w:val="26"/>
          <w:lang w:eastAsia="fr-FR"/>
        </w:rPr>
      </w:pPr>
    </w:p>
    <w:p w14:paraId="330CB95D" w14:textId="1D15E6F4" w:rsidR="002B677C" w:rsidRPr="0011407E" w:rsidRDefault="00D66A8C" w:rsidP="00D66A8C">
      <w:pPr>
        <w:shd w:val="clear" w:color="auto" w:fill="FFFFFF"/>
        <w:spacing w:after="0" w:line="240" w:lineRule="auto"/>
        <w:jc w:val="both"/>
        <w:rPr>
          <w:rFonts w:ascii="Segoe UI Emoji" w:eastAsia="Times New Roman" w:hAnsi="Segoe UI Emoji" w:cstheme="majorHAnsi"/>
          <w:b/>
          <w:color w:val="70AD47" w:themeColor="accent6"/>
          <w:sz w:val="26"/>
          <w:szCs w:val="26"/>
          <w:lang w:eastAsia="fr-FR"/>
        </w:rPr>
      </w:pPr>
      <w:r w:rsidRPr="0011407E">
        <w:rPr>
          <w:rFonts w:ascii="Segoe UI Emoji" w:eastAsia="Times New Roman" w:hAnsi="Segoe UI Emoji" w:cstheme="majorHAnsi"/>
          <w:b/>
          <w:color w:val="70AD47" w:themeColor="accent6"/>
          <w:sz w:val="26"/>
          <w:szCs w:val="26"/>
          <w:u w:val="single"/>
          <w:lang w:eastAsia="fr-FR"/>
        </w:rPr>
        <w:t>NB</w:t>
      </w:r>
      <w:r w:rsidRPr="0011407E">
        <w:rPr>
          <w:rFonts w:ascii="Segoe UI Emoji" w:eastAsia="Times New Roman" w:hAnsi="Segoe UI Emoji" w:cstheme="majorHAnsi"/>
          <w:b/>
          <w:color w:val="70AD47" w:themeColor="accent6"/>
          <w:sz w:val="26"/>
          <w:szCs w:val="26"/>
          <w:lang w:eastAsia="fr-FR"/>
        </w:rPr>
        <w:t xml:space="preserve"> : Vous avez </w:t>
      </w:r>
      <w:r w:rsidR="002B677C" w:rsidRPr="0011407E">
        <w:rPr>
          <w:rFonts w:ascii="Segoe UI Emoji" w:eastAsia="Times New Roman" w:hAnsi="Segoe UI Emoji" w:cstheme="majorHAnsi"/>
          <w:b/>
          <w:color w:val="70AD47" w:themeColor="accent6"/>
          <w:sz w:val="26"/>
          <w:szCs w:val="26"/>
          <w:lang w:eastAsia="fr-FR"/>
        </w:rPr>
        <w:t xml:space="preserve">la possibilité de prendre vos enjeux sur </w:t>
      </w:r>
      <w:r w:rsidR="0011407E" w:rsidRPr="0011407E">
        <w:rPr>
          <w:rFonts w:ascii="Segoe UI Emoji" w:eastAsia="Times New Roman" w:hAnsi="Segoe UI Emoji" w:cstheme="majorHAnsi"/>
          <w:b/>
          <w:color w:val="70AD47" w:themeColor="accent6"/>
          <w:sz w:val="26"/>
          <w:szCs w:val="26"/>
          <w:lang w:eastAsia="fr-FR"/>
        </w:rPr>
        <w:t xml:space="preserve">le tirage </w:t>
      </w:r>
      <w:r w:rsidR="0011407E" w:rsidRPr="0011407E">
        <w:rPr>
          <w:rFonts w:ascii="Segoe UI Emoji" w:hAnsi="Segoe UI Emoji" w:cstheme="minorHAnsi"/>
          <w:b/>
          <w:color w:val="70AD47" w:themeColor="accent6"/>
          <w:sz w:val="26"/>
          <w:szCs w:val="26"/>
        </w:rPr>
        <w:t>Loto Star 14H de</w:t>
      </w:r>
      <w:r w:rsidR="0011407E" w:rsidRPr="0011407E">
        <w:rPr>
          <w:rFonts w:ascii="Segoe UI Emoji" w:hAnsi="Segoe UI Emoji" w:cstheme="minorHAnsi"/>
          <w:b/>
          <w:color w:val="70AD47" w:themeColor="accent6"/>
          <w:sz w:val="26"/>
          <w:szCs w:val="26"/>
        </w:rPr>
        <w:t xml:space="preserve"> ces</w:t>
      </w:r>
      <w:r w:rsidR="0011407E" w:rsidRPr="0011407E">
        <w:rPr>
          <w:rFonts w:ascii="Segoe UI Emoji" w:hAnsi="Segoe UI Emoji" w:cstheme="minorHAnsi"/>
          <w:b/>
          <w:color w:val="70AD47" w:themeColor="accent6"/>
          <w:sz w:val="26"/>
          <w:szCs w:val="26"/>
        </w:rPr>
        <w:t xml:space="preserve"> mercredis</w:t>
      </w:r>
      <w:r w:rsidR="0011407E" w:rsidRPr="0011407E">
        <w:rPr>
          <w:rFonts w:ascii="Segoe UI Emoji" w:eastAsia="Times New Roman" w:hAnsi="Segoe UI Emoji" w:cstheme="majorHAnsi"/>
          <w:b/>
          <w:color w:val="70AD47" w:themeColor="accent6"/>
          <w:sz w:val="26"/>
          <w:szCs w:val="26"/>
          <w:lang w:eastAsia="fr-FR"/>
        </w:rPr>
        <w:t xml:space="preserve"> </w:t>
      </w:r>
      <w:r w:rsidR="002B677C" w:rsidRPr="0011407E">
        <w:rPr>
          <w:rFonts w:ascii="Segoe UI Emoji" w:eastAsia="Times New Roman" w:hAnsi="Segoe UI Emoji" w:cstheme="majorHAnsi"/>
          <w:b/>
          <w:color w:val="70AD47" w:themeColor="accent6"/>
          <w:sz w:val="26"/>
          <w:szCs w:val="26"/>
          <w:lang w:eastAsia="fr-FR"/>
        </w:rPr>
        <w:t xml:space="preserve">à partir de : </w:t>
      </w:r>
    </w:p>
    <w:p w14:paraId="3375F01B" w14:textId="77777777" w:rsidR="0011407E" w:rsidRDefault="0011407E" w:rsidP="00D66A8C">
      <w:pPr>
        <w:shd w:val="clear" w:color="auto" w:fill="FFFFFF"/>
        <w:spacing w:after="0" w:line="240" w:lineRule="auto"/>
        <w:jc w:val="both"/>
        <w:rPr>
          <w:rFonts w:ascii="Segoe UI Emoji" w:eastAsia="Times New Roman" w:hAnsi="Segoe UI Emoji" w:cstheme="majorHAnsi"/>
          <w:b/>
          <w:color w:val="212121"/>
          <w:sz w:val="26"/>
          <w:szCs w:val="26"/>
          <w:lang w:eastAsia="fr-FR"/>
        </w:rPr>
      </w:pPr>
    </w:p>
    <w:p w14:paraId="0B270E54" w14:textId="77777777" w:rsidR="002B677C" w:rsidRDefault="002B677C" w:rsidP="00D66A8C">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sidRPr="002B677C">
        <w:rPr>
          <w:rFonts w:ascii="Segoe UI Emoji" w:eastAsia="Times New Roman" w:hAnsi="Segoe UI Emoji" w:cstheme="majorHAnsi"/>
          <w:b/>
          <w:color w:val="212121"/>
          <w:sz w:val="26"/>
          <w:szCs w:val="26"/>
          <w:lang w:eastAsia="fr-FR"/>
        </w:rPr>
        <w:t>Lundi 6 octobre 2025</w:t>
      </w:r>
    </w:p>
    <w:p w14:paraId="2EF58FE7" w14:textId="77777777" w:rsidR="002B677C" w:rsidRDefault="002B677C" w:rsidP="00D66A8C">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sidRPr="002B677C">
        <w:rPr>
          <w:rFonts w:ascii="Segoe UI Emoji" w:eastAsia="Times New Roman" w:hAnsi="Segoe UI Emoji" w:cstheme="majorHAnsi"/>
          <w:b/>
          <w:color w:val="212121"/>
          <w:sz w:val="26"/>
          <w:szCs w:val="26"/>
          <w:lang w:eastAsia="fr-FR"/>
        </w:rPr>
        <w:t>Lundi 13 octobre 2025</w:t>
      </w:r>
    </w:p>
    <w:p w14:paraId="7B1661B7" w14:textId="77777777" w:rsidR="002B677C" w:rsidRDefault="002B677C" w:rsidP="00D66A8C">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sidRPr="002B677C">
        <w:rPr>
          <w:rFonts w:ascii="Segoe UI Emoji" w:eastAsia="Times New Roman" w:hAnsi="Segoe UI Emoji" w:cstheme="majorHAnsi"/>
          <w:b/>
          <w:color w:val="212121"/>
          <w:sz w:val="26"/>
          <w:szCs w:val="26"/>
          <w:lang w:eastAsia="fr-FR"/>
        </w:rPr>
        <w:t>Lundi 20 octobre 2025</w:t>
      </w:r>
    </w:p>
    <w:p w14:paraId="7E4DE6CE" w14:textId="6175B10E" w:rsidR="002B677C" w:rsidRPr="002B677C" w:rsidRDefault="002B677C" w:rsidP="00D66A8C">
      <w:pPr>
        <w:pStyle w:val="Paragraphedeliste"/>
        <w:numPr>
          <w:ilvl w:val="0"/>
          <w:numId w:val="1"/>
        </w:numPr>
        <w:shd w:val="clear" w:color="auto" w:fill="FFFFFF"/>
        <w:spacing w:after="0" w:line="240" w:lineRule="auto"/>
        <w:jc w:val="both"/>
        <w:rPr>
          <w:rFonts w:ascii="Segoe UI Emoji" w:eastAsia="Times New Roman" w:hAnsi="Segoe UI Emoji" w:cstheme="majorHAnsi"/>
          <w:b/>
          <w:color w:val="212121"/>
          <w:sz w:val="26"/>
          <w:szCs w:val="26"/>
          <w:lang w:eastAsia="fr-FR"/>
        </w:rPr>
      </w:pPr>
      <w:r w:rsidRPr="002B677C">
        <w:rPr>
          <w:rFonts w:ascii="Segoe UI Emoji" w:eastAsia="Times New Roman" w:hAnsi="Segoe UI Emoji" w:cstheme="majorHAnsi"/>
          <w:b/>
          <w:color w:val="212121"/>
          <w:sz w:val="26"/>
          <w:szCs w:val="26"/>
          <w:lang w:eastAsia="fr-FR"/>
        </w:rPr>
        <w:t>Lundi 27 octobre 2025</w:t>
      </w:r>
    </w:p>
    <w:p w14:paraId="3906C83D" w14:textId="77777777" w:rsidR="00170301" w:rsidRPr="00170301" w:rsidRDefault="00170301" w:rsidP="00DB6941">
      <w:pPr>
        <w:pStyle w:val="Paragraphedeliste"/>
        <w:shd w:val="clear" w:color="auto" w:fill="FFFFFF"/>
        <w:spacing w:after="0" w:line="240" w:lineRule="auto"/>
        <w:jc w:val="both"/>
        <w:rPr>
          <w:rFonts w:ascii="Segoe UI Emoji" w:eastAsia="Times New Roman" w:hAnsi="Segoe UI Emoji" w:cstheme="majorHAnsi"/>
          <w:b/>
          <w:color w:val="212121"/>
          <w:sz w:val="26"/>
          <w:szCs w:val="26"/>
          <w:lang w:eastAsia="fr-FR"/>
        </w:rPr>
      </w:pPr>
    </w:p>
    <w:p w14:paraId="6268BB4E" w14:textId="35681A97" w:rsidR="00030594" w:rsidRPr="00170301" w:rsidRDefault="00C365B0" w:rsidP="00170301">
      <w:pPr>
        <w:spacing w:after="0"/>
        <w:jc w:val="both"/>
        <w:rPr>
          <w:rFonts w:ascii="Segoe UI Emoji" w:hAnsi="Segoe UI Emoji" w:cstheme="minorHAnsi"/>
          <w:b/>
          <w:sz w:val="28"/>
          <w:szCs w:val="28"/>
        </w:rPr>
      </w:pPr>
      <w:r w:rsidRPr="00170301">
        <w:rPr>
          <w:rFonts w:ascii="Segoe UI Emoji" w:eastAsia="Times New Roman" w:hAnsi="Segoe UI Emoji" w:cstheme="majorHAnsi"/>
          <w:color w:val="212121"/>
          <w:sz w:val="24"/>
          <w:szCs w:val="24"/>
          <w:lang w:eastAsia="fr-FR"/>
        </w:rPr>
        <w:t xml:space="preserve"> </w:t>
      </w:r>
      <w:r w:rsidR="000F21F8" w:rsidRPr="00170301">
        <w:rPr>
          <w:rFonts w:ascii="Segoe UI Emoji" w:eastAsia="Times New Roman" w:hAnsi="Segoe UI Emoji" w:cstheme="minorHAnsi"/>
          <w:b/>
          <w:color w:val="212121"/>
          <w:sz w:val="28"/>
          <w:szCs w:val="28"/>
          <w:u w:val="single"/>
          <w:lang w:eastAsia="fr-FR"/>
        </w:rPr>
        <w:t xml:space="preserve">Conditions de </w:t>
      </w:r>
      <w:r w:rsidR="002B677C">
        <w:rPr>
          <w:rFonts w:ascii="Segoe UI Emoji" w:eastAsia="Times New Roman" w:hAnsi="Segoe UI Emoji" w:cstheme="minorHAnsi"/>
          <w:b/>
          <w:color w:val="212121"/>
          <w:sz w:val="28"/>
          <w:szCs w:val="28"/>
          <w:u w:val="single"/>
          <w:lang w:eastAsia="fr-FR"/>
        </w:rPr>
        <w:t>p</w:t>
      </w:r>
      <w:r w:rsidR="000F21F8" w:rsidRPr="00170301">
        <w:rPr>
          <w:rFonts w:ascii="Segoe UI Emoji" w:eastAsia="Times New Roman" w:hAnsi="Segoe UI Emoji" w:cstheme="minorHAnsi"/>
          <w:b/>
          <w:color w:val="212121"/>
          <w:sz w:val="28"/>
          <w:szCs w:val="28"/>
          <w:u w:val="single"/>
          <w:lang w:eastAsia="fr-FR"/>
        </w:rPr>
        <w:t>articipation</w:t>
      </w:r>
      <w:r w:rsidR="00030594" w:rsidRPr="00170301">
        <w:rPr>
          <w:rFonts w:ascii="Segoe UI Emoji" w:eastAsia="Times New Roman" w:hAnsi="Segoe UI Emoji" w:cstheme="minorHAnsi"/>
          <w:b/>
          <w:color w:val="212121"/>
          <w:sz w:val="28"/>
          <w:szCs w:val="28"/>
          <w:u w:val="single"/>
          <w:lang w:eastAsia="fr-FR"/>
        </w:rPr>
        <w:t xml:space="preserve"> aux tirages préliminaires</w:t>
      </w:r>
      <w:r w:rsidR="00030594" w:rsidRPr="00170301">
        <w:rPr>
          <w:rFonts w:ascii="Segoe UI Emoji" w:eastAsia="Times New Roman" w:hAnsi="Segoe UI Emoji" w:cstheme="minorHAnsi"/>
          <w:b/>
          <w:color w:val="212121"/>
          <w:sz w:val="28"/>
          <w:szCs w:val="28"/>
          <w:lang w:eastAsia="fr-FR"/>
        </w:rPr>
        <w:t xml:space="preserve"> </w:t>
      </w:r>
      <w:r w:rsidR="00030594" w:rsidRPr="00170301">
        <w:rPr>
          <w:rFonts w:ascii="Segoe UI Emoji" w:hAnsi="Segoe UI Emoji" w:cstheme="minorHAnsi"/>
          <w:b/>
          <w:sz w:val="28"/>
          <w:szCs w:val="28"/>
        </w:rPr>
        <w:t xml:space="preserve">: </w:t>
      </w:r>
    </w:p>
    <w:p w14:paraId="66E697F8" w14:textId="2709A789" w:rsidR="00030594" w:rsidRPr="00170301" w:rsidRDefault="00030594" w:rsidP="00170301">
      <w:pPr>
        <w:pStyle w:val="Paragraphedeliste"/>
        <w:numPr>
          <w:ilvl w:val="0"/>
          <w:numId w:val="2"/>
        </w:numPr>
        <w:spacing w:after="0"/>
        <w:jc w:val="both"/>
        <w:rPr>
          <w:rFonts w:ascii="Segoe UI Emoji" w:hAnsi="Segoe UI Emoji" w:cstheme="minorHAnsi"/>
          <w:bCs/>
          <w:sz w:val="26"/>
          <w:szCs w:val="26"/>
        </w:rPr>
      </w:pPr>
      <w:r w:rsidRPr="00170301">
        <w:rPr>
          <w:rFonts w:ascii="Segoe UI Emoji" w:hAnsi="Segoe UI Emoji" w:cstheme="minorHAnsi"/>
          <w:bCs/>
          <w:sz w:val="26"/>
          <w:szCs w:val="26"/>
        </w:rPr>
        <w:t xml:space="preserve">Jouez au Loto Star </w:t>
      </w:r>
      <w:r w:rsidR="00DB6941" w:rsidRPr="00170301">
        <w:rPr>
          <w:rFonts w:ascii="Segoe UI Emoji" w:hAnsi="Segoe UI Emoji" w:cstheme="minorHAnsi"/>
          <w:bCs/>
          <w:sz w:val="26"/>
          <w:szCs w:val="26"/>
        </w:rPr>
        <w:t>14</w:t>
      </w:r>
      <w:r w:rsidR="00DB6941">
        <w:rPr>
          <w:rFonts w:ascii="Segoe UI Emoji" w:hAnsi="Segoe UI Emoji" w:cstheme="minorHAnsi"/>
          <w:bCs/>
          <w:sz w:val="26"/>
          <w:szCs w:val="26"/>
        </w:rPr>
        <w:t xml:space="preserve">H </w:t>
      </w:r>
      <w:r w:rsidRPr="00170301">
        <w:rPr>
          <w:rFonts w:ascii="Segoe UI Emoji" w:hAnsi="Segoe UI Emoji" w:cstheme="minorHAnsi"/>
          <w:bCs/>
          <w:sz w:val="26"/>
          <w:szCs w:val="26"/>
        </w:rPr>
        <w:t xml:space="preserve">des mercredis aux jours ci-dessus indiqués ; </w:t>
      </w:r>
    </w:p>
    <w:p w14:paraId="3760EFDE" w14:textId="77777777" w:rsidR="00030594" w:rsidRPr="00170301" w:rsidRDefault="00030594" w:rsidP="00170301">
      <w:pPr>
        <w:pStyle w:val="Paragraphedeliste"/>
        <w:numPr>
          <w:ilvl w:val="0"/>
          <w:numId w:val="2"/>
        </w:numPr>
        <w:spacing w:after="0"/>
        <w:jc w:val="both"/>
        <w:rPr>
          <w:rFonts w:ascii="Segoe UI Emoji" w:hAnsi="Segoe UI Emoji" w:cstheme="minorHAnsi"/>
          <w:bCs/>
          <w:sz w:val="26"/>
          <w:szCs w:val="26"/>
        </w:rPr>
      </w:pPr>
      <w:r w:rsidRPr="00170301">
        <w:rPr>
          <w:rFonts w:ascii="Segoe UI Emoji" w:hAnsi="Segoe UI Emoji" w:cstheme="minorHAnsi"/>
          <w:bCs/>
          <w:sz w:val="26"/>
          <w:szCs w:val="26"/>
        </w:rPr>
        <w:t xml:space="preserve">Misez au moins 500 FCFA par ticket pour participer au tirage au sort des gagnants du Grand Tirage de Lomé. </w:t>
      </w:r>
    </w:p>
    <w:p w14:paraId="1CDEEB45" w14:textId="77777777" w:rsidR="00030594" w:rsidRPr="00170301" w:rsidRDefault="00030594" w:rsidP="00170301">
      <w:pPr>
        <w:pStyle w:val="Paragraphedeliste"/>
        <w:numPr>
          <w:ilvl w:val="0"/>
          <w:numId w:val="2"/>
        </w:numPr>
        <w:spacing w:after="0"/>
        <w:jc w:val="both"/>
        <w:rPr>
          <w:rFonts w:ascii="Segoe UI Emoji" w:hAnsi="Segoe UI Emoji" w:cstheme="minorHAnsi"/>
          <w:bCs/>
          <w:sz w:val="26"/>
          <w:szCs w:val="26"/>
        </w:rPr>
      </w:pPr>
      <w:r w:rsidRPr="00170301">
        <w:rPr>
          <w:rFonts w:ascii="Segoe UI Emoji" w:hAnsi="Segoe UI Emoji" w:cstheme="minorHAnsi"/>
          <w:sz w:val="26"/>
          <w:szCs w:val="26"/>
        </w:rPr>
        <w:t xml:space="preserve">Faites enregistrer votre numéro de téléphone lors de la prise de pari dans les points de vente physiques ; cette étape vise à faciliter l’identification des gagnants après chaque tirage. Ainsi, vous serez rapidement joint par la LNB S.A si votre numéro de ticket Loto Star du jour (tirage de 14 heures) était tiré au sort.  </w:t>
      </w:r>
    </w:p>
    <w:p w14:paraId="2EF484D1" w14:textId="77777777" w:rsidR="00CE03E7" w:rsidRDefault="00030594" w:rsidP="00170301">
      <w:pPr>
        <w:spacing w:after="0"/>
        <w:jc w:val="both"/>
        <w:rPr>
          <w:rFonts w:ascii="Segoe UI Emoji" w:eastAsia="Times New Roman" w:hAnsi="Segoe UI Emoji" w:cstheme="majorHAnsi"/>
          <w:color w:val="212121"/>
          <w:sz w:val="24"/>
          <w:szCs w:val="24"/>
          <w:lang w:eastAsia="fr-FR"/>
        </w:rPr>
      </w:pPr>
      <w:r w:rsidRPr="00170301">
        <w:rPr>
          <w:rFonts w:ascii="Segoe UI Emoji" w:hAnsi="Segoe UI Emoji" w:cstheme="minorHAnsi"/>
          <w:bCs/>
          <w:sz w:val="26"/>
          <w:szCs w:val="26"/>
        </w:rPr>
        <w:t xml:space="preserve">Si au premier tirage au sort du Super gagnant du Grand Tirage de Lomé, votre numéro de ticket n’est pas tiré, vous avez encore une chance supplémentaire d’être tiré pour un lot intermédiaire. </w:t>
      </w:r>
      <w:r w:rsidR="007112B4" w:rsidRPr="00170301">
        <w:rPr>
          <w:rFonts w:ascii="Arial" w:eastAsia="Times New Roman" w:hAnsi="Arial" w:cs="Arial"/>
          <w:color w:val="212121"/>
          <w:sz w:val="26"/>
          <w:szCs w:val="26"/>
          <w:lang w:eastAsia="fr-FR"/>
        </w:rPr>
        <w:t>​</w:t>
      </w:r>
      <w:r w:rsidR="007112B4" w:rsidRPr="00170301">
        <w:rPr>
          <w:rFonts w:ascii="Segoe UI Emoji" w:eastAsia="Times New Roman" w:hAnsi="Segoe UI Emoji" w:cstheme="minorHAnsi"/>
          <w:color w:val="212121"/>
          <w:sz w:val="26"/>
          <w:szCs w:val="26"/>
          <w:lang w:eastAsia="fr-FR"/>
        </w:rPr>
        <w:t>La pr</w:t>
      </w:r>
      <w:r w:rsidR="007112B4" w:rsidRPr="00170301">
        <w:rPr>
          <w:rFonts w:ascii="Segoe UI Emoji" w:eastAsia="Times New Roman" w:hAnsi="Segoe UI Emoji" w:cs="Segoe UI Emoji"/>
          <w:color w:val="212121"/>
          <w:sz w:val="26"/>
          <w:szCs w:val="26"/>
          <w:lang w:eastAsia="fr-FR"/>
        </w:rPr>
        <w:t>é</w:t>
      </w:r>
      <w:r w:rsidR="007112B4" w:rsidRPr="00170301">
        <w:rPr>
          <w:rFonts w:ascii="Segoe UI Emoji" w:eastAsia="Times New Roman" w:hAnsi="Segoe UI Emoji" w:cstheme="minorHAnsi"/>
          <w:color w:val="212121"/>
          <w:sz w:val="26"/>
          <w:szCs w:val="26"/>
          <w:lang w:eastAsia="fr-FR"/>
        </w:rPr>
        <w:t xml:space="preserve">sentation du ticket physique est obligatoire pour les tickets pris dans les points de vente physiques, dans les </w:t>
      </w:r>
      <w:r w:rsidR="00CE03E7" w:rsidRPr="00170301">
        <w:rPr>
          <w:rFonts w:ascii="Segoe UI Emoji" w:eastAsia="Times New Roman" w:hAnsi="Segoe UI Emoji" w:cstheme="minorHAnsi"/>
          <w:color w:val="212121"/>
          <w:sz w:val="26"/>
          <w:szCs w:val="26"/>
          <w:lang w:eastAsia="fr-FR"/>
        </w:rPr>
        <w:t>délais de validité en vigueur.</w:t>
      </w:r>
      <w:r w:rsidR="00CE03E7" w:rsidRPr="00170301">
        <w:rPr>
          <w:rFonts w:ascii="Segoe UI Emoji" w:eastAsia="Times New Roman" w:hAnsi="Segoe UI Emoji" w:cstheme="majorHAnsi"/>
          <w:color w:val="212121"/>
          <w:sz w:val="24"/>
          <w:szCs w:val="24"/>
          <w:lang w:eastAsia="fr-FR"/>
        </w:rPr>
        <w:t xml:space="preserve"> </w:t>
      </w:r>
      <w:r w:rsidR="007112B4" w:rsidRPr="00170301">
        <w:rPr>
          <w:rFonts w:ascii="Segoe UI Emoji" w:eastAsia="Times New Roman" w:hAnsi="Segoe UI Emoji" w:cstheme="majorHAnsi"/>
          <w:color w:val="212121"/>
          <w:sz w:val="24"/>
          <w:szCs w:val="24"/>
          <w:lang w:eastAsia="fr-FR"/>
        </w:rPr>
        <w:t xml:space="preserve"> </w:t>
      </w:r>
    </w:p>
    <w:p w14:paraId="48112ACC" w14:textId="77777777" w:rsidR="00DB6941" w:rsidRDefault="00DB6941" w:rsidP="00170301">
      <w:pPr>
        <w:spacing w:after="0"/>
        <w:jc w:val="both"/>
        <w:rPr>
          <w:rFonts w:ascii="Segoe UI Emoji" w:eastAsia="Times New Roman" w:hAnsi="Segoe UI Emoji" w:cstheme="majorHAnsi"/>
          <w:color w:val="212121"/>
          <w:sz w:val="24"/>
          <w:szCs w:val="24"/>
          <w:lang w:eastAsia="fr-FR"/>
        </w:rPr>
      </w:pPr>
    </w:p>
    <w:p w14:paraId="005E43B9" w14:textId="77777777" w:rsidR="002B677C" w:rsidRPr="00170301" w:rsidRDefault="002B677C" w:rsidP="00170301">
      <w:pPr>
        <w:spacing w:after="0"/>
        <w:jc w:val="both"/>
        <w:rPr>
          <w:rFonts w:ascii="Segoe UI Emoji" w:eastAsia="Times New Roman" w:hAnsi="Segoe UI Emoji" w:cstheme="majorHAnsi"/>
          <w:color w:val="212121"/>
          <w:sz w:val="24"/>
          <w:szCs w:val="24"/>
          <w:lang w:eastAsia="fr-FR"/>
        </w:rPr>
      </w:pPr>
    </w:p>
    <w:p w14:paraId="75981C17" w14:textId="58F8AF7E" w:rsidR="00F0545F" w:rsidRPr="00170301" w:rsidRDefault="00D3323F" w:rsidP="00170301">
      <w:pPr>
        <w:spacing w:after="0"/>
        <w:jc w:val="both"/>
        <w:rPr>
          <w:rFonts w:ascii="Segoe UI Emoji" w:eastAsia="Times New Roman" w:hAnsi="Segoe UI Emoji" w:cstheme="majorHAnsi"/>
          <w:color w:val="212121"/>
          <w:sz w:val="24"/>
          <w:szCs w:val="24"/>
          <w:lang w:eastAsia="fr-FR"/>
        </w:rPr>
      </w:pPr>
      <w:r w:rsidRPr="00170301">
        <w:rPr>
          <w:rFonts w:ascii="Segoe UI Emoji" w:eastAsia="Times New Roman" w:hAnsi="Segoe UI Emoji" w:cstheme="minorHAnsi"/>
          <w:b/>
          <w:color w:val="212121"/>
          <w:sz w:val="28"/>
          <w:szCs w:val="28"/>
          <w:u w:val="single"/>
          <w:lang w:eastAsia="fr-FR"/>
        </w:rPr>
        <w:t xml:space="preserve">Les </w:t>
      </w:r>
      <w:r w:rsidR="002B677C">
        <w:rPr>
          <w:rFonts w:ascii="Segoe UI Emoji" w:eastAsia="Times New Roman" w:hAnsi="Segoe UI Emoji" w:cstheme="minorHAnsi"/>
          <w:b/>
          <w:color w:val="212121"/>
          <w:sz w:val="28"/>
          <w:szCs w:val="28"/>
          <w:u w:val="single"/>
          <w:lang w:eastAsia="fr-FR"/>
        </w:rPr>
        <w:t>d</w:t>
      </w:r>
      <w:r w:rsidRPr="00170301">
        <w:rPr>
          <w:rFonts w:ascii="Segoe UI Emoji" w:eastAsia="Times New Roman" w:hAnsi="Segoe UI Emoji" w:cstheme="minorHAnsi"/>
          <w:b/>
          <w:color w:val="212121"/>
          <w:sz w:val="28"/>
          <w:szCs w:val="28"/>
          <w:u w:val="single"/>
          <w:lang w:eastAsia="fr-FR"/>
        </w:rPr>
        <w:t>eux v</w:t>
      </w:r>
      <w:r w:rsidR="007112B4" w:rsidRPr="00170301">
        <w:rPr>
          <w:rFonts w:ascii="Segoe UI Emoji" w:eastAsia="Times New Roman" w:hAnsi="Segoe UI Emoji" w:cstheme="minorHAnsi"/>
          <w:b/>
          <w:color w:val="212121"/>
          <w:sz w:val="28"/>
          <w:szCs w:val="28"/>
          <w:u w:val="single"/>
          <w:lang w:eastAsia="fr-FR"/>
        </w:rPr>
        <w:t xml:space="preserve">olets de la TCE </w:t>
      </w:r>
      <w:r w:rsidR="007112B4" w:rsidRPr="00170301">
        <w:rPr>
          <w:rFonts w:ascii="Arial" w:eastAsia="Times New Roman" w:hAnsi="Arial" w:cs="Arial"/>
          <w:color w:val="212121"/>
          <w:sz w:val="24"/>
          <w:szCs w:val="24"/>
          <w:lang w:eastAsia="fr-FR"/>
        </w:rPr>
        <w:t>​</w:t>
      </w:r>
    </w:p>
    <w:p w14:paraId="677A9A36" w14:textId="77777777" w:rsidR="00722F35" w:rsidRPr="00170301" w:rsidRDefault="007112B4"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La TCE 2025 comporte deux principaux volets avec des tirages au sort qui se déroulent dans chaque pays membre: </w:t>
      </w:r>
      <w:r w:rsidRPr="00170301">
        <w:rPr>
          <w:rFonts w:ascii="Arial" w:eastAsia="Times New Roman" w:hAnsi="Arial" w:cs="Arial"/>
          <w:color w:val="212121"/>
          <w:sz w:val="26"/>
          <w:szCs w:val="26"/>
          <w:lang w:eastAsia="fr-FR"/>
        </w:rPr>
        <w:t>​</w:t>
      </w:r>
      <w:r w:rsidR="00722F35" w:rsidRPr="00170301">
        <w:rPr>
          <w:rFonts w:ascii="Segoe UI Emoji" w:eastAsia="Times New Roman" w:hAnsi="Segoe UI Emoji" w:cstheme="minorHAnsi"/>
          <w:color w:val="212121"/>
          <w:sz w:val="26"/>
          <w:szCs w:val="26"/>
          <w:lang w:eastAsia="fr-FR"/>
        </w:rPr>
        <w:t xml:space="preserve"> </w:t>
      </w:r>
    </w:p>
    <w:p w14:paraId="657AED32" w14:textId="77777777" w:rsidR="00996A1A" w:rsidRPr="00170301" w:rsidRDefault="00996A1A" w:rsidP="00170301">
      <w:pPr>
        <w:pStyle w:val="Paragraphedeliste"/>
        <w:numPr>
          <w:ilvl w:val="0"/>
          <w:numId w:val="5"/>
        </w:numPr>
        <w:spacing w:after="0"/>
        <w:jc w:val="both"/>
        <w:rPr>
          <w:rFonts w:ascii="Segoe UI Emoji" w:eastAsia="Times New Roman" w:hAnsi="Segoe UI Emoji" w:cstheme="minorHAnsi"/>
          <w:color w:val="212121"/>
          <w:sz w:val="28"/>
          <w:szCs w:val="28"/>
          <w:lang w:eastAsia="fr-FR"/>
        </w:rPr>
      </w:pPr>
      <w:r w:rsidRPr="00170301">
        <w:rPr>
          <w:rFonts w:ascii="Segoe UI Emoji" w:eastAsia="Times New Roman" w:hAnsi="Segoe UI Emoji" w:cstheme="minorHAnsi"/>
          <w:b/>
          <w:color w:val="212121"/>
          <w:sz w:val="28"/>
          <w:szCs w:val="28"/>
          <w:lang w:eastAsia="fr-FR"/>
        </w:rPr>
        <w:t xml:space="preserve">1er volet : </w:t>
      </w:r>
      <w:r w:rsidR="00722F35" w:rsidRPr="00170301">
        <w:rPr>
          <w:rFonts w:ascii="Segoe UI Emoji" w:eastAsia="Times New Roman" w:hAnsi="Segoe UI Emoji" w:cstheme="minorHAnsi"/>
          <w:b/>
          <w:color w:val="212121"/>
          <w:sz w:val="28"/>
          <w:szCs w:val="28"/>
          <w:lang w:eastAsia="fr-FR"/>
        </w:rPr>
        <w:t>Le Programme Extraordinaire Régional (PER)</w:t>
      </w:r>
      <w:r w:rsidR="00722F35" w:rsidRPr="00170301">
        <w:rPr>
          <w:rFonts w:ascii="Segoe UI Emoji" w:eastAsia="Times New Roman" w:hAnsi="Segoe UI Emoji" w:cstheme="minorHAnsi"/>
          <w:color w:val="212121"/>
          <w:sz w:val="28"/>
          <w:szCs w:val="28"/>
          <w:lang w:eastAsia="fr-FR"/>
        </w:rPr>
        <w:t xml:space="preserve"> </w:t>
      </w:r>
    </w:p>
    <w:p w14:paraId="37EA805D" w14:textId="77777777" w:rsidR="00996A1A" w:rsidRPr="00170301" w:rsidRDefault="00722F35"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Ce programme désigne les supers gagnants qui participeront au grand tirage à Lomé</w:t>
      </w:r>
      <w:r w:rsidR="0027599E" w:rsidRPr="00170301">
        <w:rPr>
          <w:rFonts w:ascii="Segoe UI Emoji" w:eastAsia="Times New Roman" w:hAnsi="Segoe UI Emoji" w:cstheme="minorHAnsi"/>
          <w:color w:val="212121"/>
          <w:sz w:val="26"/>
          <w:szCs w:val="26"/>
          <w:lang w:eastAsia="fr-FR"/>
        </w:rPr>
        <w:t xml:space="preserve"> au TOGO</w:t>
      </w:r>
      <w:r w:rsidRPr="00170301">
        <w:rPr>
          <w:rFonts w:ascii="Segoe UI Emoji" w:eastAsia="Times New Roman" w:hAnsi="Segoe UI Emoji" w:cstheme="minorHAnsi"/>
          <w:color w:val="212121"/>
          <w:sz w:val="26"/>
          <w:szCs w:val="26"/>
          <w:lang w:eastAsia="fr-FR"/>
        </w:rPr>
        <w:t xml:space="preserve">. </w:t>
      </w:r>
      <w:r w:rsidRPr="00170301">
        <w:rPr>
          <w:rFonts w:ascii="Arial" w:eastAsia="Times New Roman" w:hAnsi="Arial" w:cs="Arial"/>
          <w:color w:val="212121"/>
          <w:sz w:val="26"/>
          <w:szCs w:val="26"/>
          <w:lang w:eastAsia="fr-FR"/>
        </w:rPr>
        <w:t>​</w:t>
      </w:r>
      <w:r w:rsidR="00996A1A" w:rsidRPr="00170301">
        <w:rPr>
          <w:rFonts w:ascii="Segoe UI Emoji" w:eastAsia="Times New Roman" w:hAnsi="Segoe UI Emoji" w:cstheme="minorHAnsi"/>
          <w:color w:val="212121"/>
          <w:sz w:val="26"/>
          <w:szCs w:val="26"/>
          <w:lang w:eastAsia="fr-FR"/>
        </w:rPr>
        <w:t>Le n</w:t>
      </w:r>
      <w:r w:rsidRPr="00170301">
        <w:rPr>
          <w:rFonts w:ascii="Segoe UI Emoji" w:eastAsia="Times New Roman" w:hAnsi="Segoe UI Emoji" w:cstheme="minorHAnsi"/>
          <w:color w:val="212121"/>
          <w:sz w:val="26"/>
          <w:szCs w:val="26"/>
          <w:lang w:eastAsia="fr-FR"/>
        </w:rPr>
        <w:t>ombr</w:t>
      </w:r>
      <w:r w:rsidR="00996A1A" w:rsidRPr="00170301">
        <w:rPr>
          <w:rFonts w:ascii="Segoe UI Emoji" w:eastAsia="Times New Roman" w:hAnsi="Segoe UI Emoji" w:cstheme="minorHAnsi"/>
          <w:color w:val="212121"/>
          <w:sz w:val="26"/>
          <w:szCs w:val="26"/>
          <w:lang w:eastAsia="fr-FR"/>
        </w:rPr>
        <w:t xml:space="preserve">e de Gagnants du PER par pays </w:t>
      </w:r>
      <w:r w:rsidR="00CF7CFE" w:rsidRPr="00170301">
        <w:rPr>
          <w:rFonts w:ascii="Segoe UI Emoji" w:eastAsia="Times New Roman" w:hAnsi="Segoe UI Emoji" w:cstheme="minorHAnsi"/>
          <w:color w:val="212121"/>
          <w:sz w:val="26"/>
          <w:szCs w:val="26"/>
          <w:lang w:eastAsia="fr-FR"/>
        </w:rPr>
        <w:t xml:space="preserve">pour le voyage est fixé à </w:t>
      </w:r>
      <w:r w:rsidR="00996A1A" w:rsidRPr="00170301">
        <w:rPr>
          <w:rFonts w:ascii="Segoe UI Emoji" w:eastAsia="Times New Roman" w:hAnsi="Segoe UI Emoji" w:cstheme="minorHAnsi"/>
          <w:color w:val="212121"/>
          <w:sz w:val="26"/>
          <w:szCs w:val="26"/>
          <w:lang w:eastAsia="fr-FR"/>
        </w:rPr>
        <w:t>q</w:t>
      </w:r>
      <w:r w:rsidRPr="00170301">
        <w:rPr>
          <w:rFonts w:ascii="Segoe UI Emoji" w:eastAsia="Times New Roman" w:hAnsi="Segoe UI Emoji" w:cstheme="minorHAnsi"/>
          <w:color w:val="212121"/>
          <w:sz w:val="26"/>
          <w:szCs w:val="26"/>
          <w:lang w:eastAsia="fr-FR"/>
        </w:rPr>
        <w:t>uat</w:t>
      </w:r>
      <w:r w:rsidR="00996A1A" w:rsidRPr="00170301">
        <w:rPr>
          <w:rFonts w:ascii="Segoe UI Emoji" w:eastAsia="Times New Roman" w:hAnsi="Segoe UI Emoji" w:cstheme="minorHAnsi"/>
          <w:color w:val="212121"/>
          <w:sz w:val="26"/>
          <w:szCs w:val="26"/>
          <w:lang w:eastAsia="fr-FR"/>
        </w:rPr>
        <w:t xml:space="preserve">re (04) soit un </w:t>
      </w:r>
      <w:r w:rsidRPr="00170301">
        <w:rPr>
          <w:rFonts w:ascii="Segoe UI Emoji" w:eastAsia="Times New Roman" w:hAnsi="Segoe UI Emoji" w:cstheme="minorHAnsi"/>
          <w:color w:val="212121"/>
          <w:sz w:val="26"/>
          <w:szCs w:val="26"/>
          <w:lang w:eastAsia="fr-FR"/>
        </w:rPr>
        <w:t>total d</w:t>
      </w:r>
      <w:r w:rsidR="00996A1A" w:rsidRPr="00170301">
        <w:rPr>
          <w:rFonts w:ascii="Segoe UI Emoji" w:eastAsia="Times New Roman" w:hAnsi="Segoe UI Emoji" w:cstheme="minorHAnsi"/>
          <w:color w:val="212121"/>
          <w:sz w:val="26"/>
          <w:szCs w:val="26"/>
          <w:lang w:eastAsia="fr-FR"/>
        </w:rPr>
        <w:t>e vingt (20) gagnants pour l'ensemble</w:t>
      </w:r>
      <w:r w:rsidRPr="00170301">
        <w:rPr>
          <w:rFonts w:ascii="Segoe UI Emoji" w:eastAsia="Times New Roman" w:hAnsi="Segoe UI Emoji" w:cstheme="minorHAnsi"/>
          <w:color w:val="212121"/>
          <w:sz w:val="26"/>
          <w:szCs w:val="26"/>
          <w:lang w:eastAsia="fr-FR"/>
        </w:rPr>
        <w:t xml:space="preserve"> des Loteries Nationales. </w:t>
      </w:r>
    </w:p>
    <w:p w14:paraId="3A4B4A86" w14:textId="77777777" w:rsidR="00996A1A" w:rsidRPr="00DB6941" w:rsidRDefault="00996A1A" w:rsidP="00DB6941">
      <w:pPr>
        <w:spacing w:after="0"/>
        <w:jc w:val="both"/>
        <w:rPr>
          <w:rFonts w:ascii="Segoe UI Emoji" w:hAnsi="Segoe UI Emoji" w:cstheme="minorHAnsi"/>
          <w:bCs/>
          <w:sz w:val="28"/>
          <w:szCs w:val="28"/>
        </w:rPr>
      </w:pPr>
      <w:r w:rsidRPr="00DB6941">
        <w:rPr>
          <w:rFonts w:ascii="Segoe UI Emoji" w:eastAsia="Times New Roman" w:hAnsi="Segoe UI Emoji" w:cstheme="minorHAnsi"/>
          <w:b/>
          <w:color w:val="212121"/>
          <w:sz w:val="28"/>
          <w:szCs w:val="28"/>
          <w:lang w:eastAsia="fr-FR"/>
        </w:rPr>
        <w:t xml:space="preserve">La </w:t>
      </w:r>
      <w:r w:rsidRPr="00DB6941">
        <w:rPr>
          <w:rFonts w:ascii="Arial" w:eastAsia="Times New Roman" w:hAnsi="Arial" w:cs="Arial"/>
          <w:b/>
          <w:color w:val="212121"/>
          <w:sz w:val="28"/>
          <w:szCs w:val="28"/>
          <w:lang w:eastAsia="fr-FR"/>
        </w:rPr>
        <w:t>​</w:t>
      </w:r>
      <w:r w:rsidRPr="00DB6941">
        <w:rPr>
          <w:rFonts w:ascii="Segoe UI Emoji" w:eastAsia="Times New Roman" w:hAnsi="Segoe UI Emoji" w:cstheme="minorHAnsi"/>
          <w:b/>
          <w:color w:val="212121"/>
          <w:sz w:val="28"/>
          <w:szCs w:val="28"/>
          <w:lang w:eastAsia="fr-FR"/>
        </w:rPr>
        <w:t>s</w:t>
      </w:r>
      <w:r w:rsidR="00722F35" w:rsidRPr="00DB6941">
        <w:rPr>
          <w:rFonts w:ascii="Segoe UI Emoji" w:eastAsia="Times New Roman" w:hAnsi="Segoe UI Emoji" w:cstheme="minorHAnsi"/>
          <w:b/>
          <w:color w:val="212121"/>
          <w:sz w:val="28"/>
          <w:szCs w:val="28"/>
          <w:lang w:eastAsia="fr-FR"/>
        </w:rPr>
        <w:t xml:space="preserve">élection </w:t>
      </w:r>
      <w:r w:rsidRPr="00DB6941">
        <w:rPr>
          <w:rFonts w:ascii="Segoe UI Emoji" w:eastAsia="Times New Roman" w:hAnsi="Segoe UI Emoji" w:cstheme="minorHAnsi"/>
          <w:b/>
          <w:color w:val="212121"/>
          <w:sz w:val="28"/>
          <w:szCs w:val="28"/>
          <w:lang w:eastAsia="fr-FR"/>
        </w:rPr>
        <w:t>des gagnants du PER</w:t>
      </w:r>
    </w:p>
    <w:p w14:paraId="7576CF3E" w14:textId="77777777" w:rsidR="00CF4515" w:rsidRPr="00170301" w:rsidRDefault="00722F35"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 Les premiers numéros de tickets tirés au sort pour chacun des quatre (04) tir</w:t>
      </w:r>
      <w:r w:rsidR="00440A8C" w:rsidRPr="00170301">
        <w:rPr>
          <w:rFonts w:ascii="Segoe UI Emoji" w:eastAsia="Times New Roman" w:hAnsi="Segoe UI Emoji" w:cstheme="minorHAnsi"/>
          <w:color w:val="212121"/>
          <w:sz w:val="26"/>
          <w:szCs w:val="26"/>
          <w:lang w:eastAsia="fr-FR"/>
        </w:rPr>
        <w:t xml:space="preserve">ages dédiés à la TCE, désignent </w:t>
      </w:r>
      <w:r w:rsidR="00996A1A" w:rsidRPr="00170301">
        <w:rPr>
          <w:rFonts w:ascii="Segoe UI Emoji" w:eastAsia="Times New Roman" w:hAnsi="Segoe UI Emoji" w:cstheme="minorHAnsi"/>
          <w:color w:val="212121"/>
          <w:sz w:val="26"/>
          <w:szCs w:val="26"/>
          <w:lang w:eastAsia="fr-FR"/>
        </w:rPr>
        <w:t xml:space="preserve">les gagnants du PER qui prendront part au grand tirage de Lomé pour gagner une enveloppe financière </w:t>
      </w:r>
      <w:r w:rsidR="00CF4515" w:rsidRPr="00170301">
        <w:rPr>
          <w:rFonts w:ascii="Segoe UI Emoji" w:eastAsia="Times New Roman" w:hAnsi="Segoe UI Emoji" w:cstheme="minorHAnsi"/>
          <w:color w:val="212121"/>
          <w:sz w:val="26"/>
          <w:szCs w:val="26"/>
          <w:lang w:eastAsia="fr-FR"/>
        </w:rPr>
        <w:t>allant de deux (02) à vingt (20) millions de Francs CFA.</w:t>
      </w:r>
    </w:p>
    <w:p w14:paraId="69F9722F" w14:textId="77777777" w:rsidR="00CF4515" w:rsidRPr="00170301" w:rsidRDefault="00CF4515"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Le Programme Extraordinaire Régional (PER) comporte </w:t>
      </w:r>
      <w:r w:rsidR="00A37AE0" w:rsidRPr="00170301">
        <w:rPr>
          <w:rFonts w:ascii="Segoe UI Emoji" w:eastAsia="Times New Roman" w:hAnsi="Segoe UI Emoji" w:cstheme="minorHAnsi"/>
          <w:color w:val="212121"/>
          <w:sz w:val="26"/>
          <w:szCs w:val="26"/>
          <w:lang w:eastAsia="fr-FR"/>
        </w:rPr>
        <w:t>vingt (</w:t>
      </w:r>
      <w:r w:rsidRPr="00170301">
        <w:rPr>
          <w:rFonts w:ascii="Segoe UI Emoji" w:eastAsia="Times New Roman" w:hAnsi="Segoe UI Emoji" w:cstheme="minorHAnsi"/>
          <w:color w:val="212121"/>
          <w:sz w:val="26"/>
          <w:szCs w:val="26"/>
          <w:lang w:eastAsia="fr-FR"/>
        </w:rPr>
        <w:t>20</w:t>
      </w:r>
      <w:r w:rsidR="00A37AE0" w:rsidRPr="00170301">
        <w:rPr>
          <w:rFonts w:ascii="Segoe UI Emoji" w:eastAsia="Times New Roman" w:hAnsi="Segoe UI Emoji" w:cstheme="minorHAnsi"/>
          <w:color w:val="212121"/>
          <w:sz w:val="26"/>
          <w:szCs w:val="26"/>
          <w:lang w:eastAsia="fr-FR"/>
        </w:rPr>
        <w:t xml:space="preserve">) </w:t>
      </w:r>
      <w:r w:rsidRPr="00170301">
        <w:rPr>
          <w:rFonts w:ascii="Segoe UI Emoji" w:eastAsia="Times New Roman" w:hAnsi="Segoe UI Emoji" w:cstheme="minorHAnsi"/>
          <w:color w:val="212121"/>
          <w:sz w:val="26"/>
          <w:szCs w:val="26"/>
          <w:lang w:eastAsia="fr-FR"/>
        </w:rPr>
        <w:t>lots pour un montant total de quatre-vingt-huit millions (88 000 000) de francs répartis comme suit :</w:t>
      </w:r>
    </w:p>
    <w:p w14:paraId="219E6E3C" w14:textId="77777777" w:rsidR="00CF4515" w:rsidRPr="00170301" w:rsidRDefault="00CF4515" w:rsidP="00170301">
      <w:pPr>
        <w:spacing w:after="0"/>
        <w:jc w:val="both"/>
        <w:rPr>
          <w:rFonts w:ascii="Segoe UI Emoji" w:eastAsia="Times New Roman" w:hAnsi="Segoe UI Emoji" w:cstheme="minorHAnsi"/>
          <w:color w:val="212121"/>
          <w:sz w:val="24"/>
          <w:szCs w:val="24"/>
          <w:lang w:eastAsia="fr-FR"/>
        </w:rPr>
      </w:pPr>
    </w:p>
    <w:p w14:paraId="55F7C29F" w14:textId="77777777" w:rsidR="00CF4515" w:rsidRPr="00170301" w:rsidRDefault="00CF4515" w:rsidP="00170301">
      <w:pPr>
        <w:spacing w:after="0"/>
        <w:jc w:val="both"/>
        <w:rPr>
          <w:rFonts w:ascii="Segoe UI Emoji" w:eastAsia="Times New Roman" w:hAnsi="Segoe UI Emoji" w:cstheme="minorHAnsi"/>
          <w:color w:val="212121"/>
          <w:sz w:val="24"/>
          <w:szCs w:val="24"/>
          <w:lang w:eastAsia="fr-FR"/>
        </w:rPr>
      </w:pPr>
    </w:p>
    <w:tbl>
      <w:tblPr>
        <w:tblW w:w="8904" w:type="dxa"/>
        <w:tblCellMar>
          <w:left w:w="70" w:type="dxa"/>
          <w:right w:w="70" w:type="dxa"/>
        </w:tblCellMar>
        <w:tblLook w:val="04A0" w:firstRow="1" w:lastRow="0" w:firstColumn="1" w:lastColumn="0" w:noHBand="0" w:noVBand="1"/>
      </w:tblPr>
      <w:tblGrid>
        <w:gridCol w:w="544"/>
        <w:gridCol w:w="1601"/>
        <w:gridCol w:w="232"/>
        <w:gridCol w:w="554"/>
        <w:gridCol w:w="1469"/>
        <w:gridCol w:w="310"/>
        <w:gridCol w:w="554"/>
        <w:gridCol w:w="1537"/>
        <w:gridCol w:w="215"/>
        <w:gridCol w:w="554"/>
        <w:gridCol w:w="1334"/>
      </w:tblGrid>
      <w:tr w:rsidR="00482567" w:rsidRPr="00170301" w14:paraId="74752674" w14:textId="77777777" w:rsidTr="00457A85">
        <w:trPr>
          <w:trHeight w:val="252"/>
        </w:trPr>
        <w:tc>
          <w:tcPr>
            <w:tcW w:w="544" w:type="dxa"/>
            <w:tcBorders>
              <w:top w:val="single" w:sz="4" w:space="0" w:color="auto"/>
              <w:left w:val="single" w:sz="4" w:space="0" w:color="auto"/>
              <w:bottom w:val="single" w:sz="4" w:space="0" w:color="auto"/>
              <w:right w:val="single" w:sz="4" w:space="0" w:color="auto"/>
            </w:tcBorders>
            <w:noWrap/>
            <w:vAlign w:val="bottom"/>
            <w:hideMark/>
          </w:tcPr>
          <w:p w14:paraId="1CF22AE6"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N°</w:t>
            </w:r>
          </w:p>
        </w:tc>
        <w:tc>
          <w:tcPr>
            <w:tcW w:w="1601" w:type="dxa"/>
            <w:tcBorders>
              <w:top w:val="single" w:sz="4" w:space="0" w:color="auto"/>
              <w:left w:val="nil"/>
              <w:bottom w:val="single" w:sz="4" w:space="0" w:color="auto"/>
              <w:right w:val="single" w:sz="4" w:space="0" w:color="auto"/>
            </w:tcBorders>
            <w:noWrap/>
            <w:vAlign w:val="bottom"/>
            <w:hideMark/>
          </w:tcPr>
          <w:p w14:paraId="11648AEE"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LOTS</w:t>
            </w:r>
          </w:p>
        </w:tc>
        <w:tc>
          <w:tcPr>
            <w:tcW w:w="232" w:type="dxa"/>
            <w:tcBorders>
              <w:top w:val="nil"/>
              <w:left w:val="nil"/>
              <w:bottom w:val="nil"/>
              <w:right w:val="nil"/>
            </w:tcBorders>
            <w:noWrap/>
            <w:vAlign w:val="bottom"/>
            <w:hideMark/>
          </w:tcPr>
          <w:p w14:paraId="593289FA"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single" w:sz="4" w:space="0" w:color="auto"/>
              <w:left w:val="single" w:sz="4" w:space="0" w:color="auto"/>
              <w:bottom w:val="single" w:sz="4" w:space="0" w:color="auto"/>
              <w:right w:val="single" w:sz="4" w:space="0" w:color="auto"/>
            </w:tcBorders>
            <w:noWrap/>
            <w:vAlign w:val="bottom"/>
            <w:hideMark/>
          </w:tcPr>
          <w:p w14:paraId="02E41A89"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N°</w:t>
            </w:r>
          </w:p>
        </w:tc>
        <w:tc>
          <w:tcPr>
            <w:tcW w:w="1469" w:type="dxa"/>
            <w:tcBorders>
              <w:top w:val="single" w:sz="4" w:space="0" w:color="auto"/>
              <w:left w:val="nil"/>
              <w:bottom w:val="single" w:sz="4" w:space="0" w:color="auto"/>
              <w:right w:val="single" w:sz="4" w:space="0" w:color="auto"/>
            </w:tcBorders>
            <w:noWrap/>
            <w:vAlign w:val="bottom"/>
            <w:hideMark/>
          </w:tcPr>
          <w:p w14:paraId="03DA9DAA"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LOTS</w:t>
            </w:r>
          </w:p>
        </w:tc>
        <w:tc>
          <w:tcPr>
            <w:tcW w:w="310" w:type="dxa"/>
            <w:tcBorders>
              <w:top w:val="nil"/>
              <w:left w:val="nil"/>
              <w:bottom w:val="nil"/>
              <w:right w:val="nil"/>
            </w:tcBorders>
            <w:noWrap/>
            <w:vAlign w:val="bottom"/>
            <w:hideMark/>
          </w:tcPr>
          <w:p w14:paraId="74DF367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single" w:sz="4" w:space="0" w:color="auto"/>
              <w:left w:val="single" w:sz="4" w:space="0" w:color="auto"/>
              <w:bottom w:val="single" w:sz="4" w:space="0" w:color="auto"/>
              <w:right w:val="single" w:sz="4" w:space="0" w:color="auto"/>
            </w:tcBorders>
            <w:noWrap/>
            <w:vAlign w:val="bottom"/>
            <w:hideMark/>
          </w:tcPr>
          <w:p w14:paraId="32392413"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N°</w:t>
            </w:r>
          </w:p>
        </w:tc>
        <w:tc>
          <w:tcPr>
            <w:tcW w:w="1537" w:type="dxa"/>
            <w:tcBorders>
              <w:top w:val="single" w:sz="4" w:space="0" w:color="auto"/>
              <w:left w:val="nil"/>
              <w:bottom w:val="single" w:sz="4" w:space="0" w:color="auto"/>
              <w:right w:val="single" w:sz="4" w:space="0" w:color="auto"/>
            </w:tcBorders>
            <w:noWrap/>
            <w:vAlign w:val="bottom"/>
            <w:hideMark/>
          </w:tcPr>
          <w:p w14:paraId="5529C81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LOTS</w:t>
            </w:r>
          </w:p>
        </w:tc>
        <w:tc>
          <w:tcPr>
            <w:tcW w:w="215" w:type="dxa"/>
            <w:tcBorders>
              <w:top w:val="nil"/>
              <w:left w:val="nil"/>
              <w:bottom w:val="nil"/>
              <w:right w:val="nil"/>
            </w:tcBorders>
            <w:noWrap/>
            <w:vAlign w:val="bottom"/>
            <w:hideMark/>
          </w:tcPr>
          <w:p w14:paraId="3EEDF65E"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single" w:sz="4" w:space="0" w:color="auto"/>
              <w:left w:val="single" w:sz="4" w:space="0" w:color="auto"/>
              <w:bottom w:val="single" w:sz="4" w:space="0" w:color="auto"/>
              <w:right w:val="single" w:sz="4" w:space="0" w:color="auto"/>
            </w:tcBorders>
            <w:noWrap/>
            <w:vAlign w:val="bottom"/>
            <w:hideMark/>
          </w:tcPr>
          <w:p w14:paraId="4A115016"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N°</w:t>
            </w:r>
          </w:p>
        </w:tc>
        <w:tc>
          <w:tcPr>
            <w:tcW w:w="1334" w:type="dxa"/>
            <w:tcBorders>
              <w:top w:val="single" w:sz="4" w:space="0" w:color="auto"/>
              <w:left w:val="nil"/>
              <w:bottom w:val="single" w:sz="4" w:space="0" w:color="auto"/>
              <w:right w:val="single" w:sz="4" w:space="0" w:color="auto"/>
            </w:tcBorders>
            <w:noWrap/>
            <w:vAlign w:val="bottom"/>
            <w:hideMark/>
          </w:tcPr>
          <w:p w14:paraId="153A30F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LOTS</w:t>
            </w:r>
          </w:p>
        </w:tc>
      </w:tr>
      <w:tr w:rsidR="00482567" w:rsidRPr="00170301" w14:paraId="2462974B" w14:textId="77777777" w:rsidTr="00457A85">
        <w:trPr>
          <w:trHeight w:val="252"/>
        </w:trPr>
        <w:tc>
          <w:tcPr>
            <w:tcW w:w="544" w:type="dxa"/>
            <w:tcBorders>
              <w:top w:val="nil"/>
              <w:left w:val="single" w:sz="4" w:space="0" w:color="auto"/>
              <w:bottom w:val="single" w:sz="4" w:space="0" w:color="auto"/>
              <w:right w:val="single" w:sz="4" w:space="0" w:color="auto"/>
            </w:tcBorders>
            <w:noWrap/>
            <w:vAlign w:val="bottom"/>
            <w:hideMark/>
          </w:tcPr>
          <w:p w14:paraId="4D512F3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w:t>
            </w:r>
          </w:p>
        </w:tc>
        <w:tc>
          <w:tcPr>
            <w:tcW w:w="1601" w:type="dxa"/>
            <w:tcBorders>
              <w:top w:val="nil"/>
              <w:left w:val="nil"/>
              <w:bottom w:val="single" w:sz="4" w:space="0" w:color="auto"/>
              <w:right w:val="single" w:sz="4" w:space="0" w:color="auto"/>
            </w:tcBorders>
            <w:noWrap/>
            <w:vAlign w:val="bottom"/>
            <w:hideMark/>
          </w:tcPr>
          <w:p w14:paraId="3E8D539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20 000 000</w:t>
            </w:r>
          </w:p>
        </w:tc>
        <w:tc>
          <w:tcPr>
            <w:tcW w:w="232" w:type="dxa"/>
            <w:tcBorders>
              <w:top w:val="nil"/>
              <w:left w:val="nil"/>
              <w:bottom w:val="nil"/>
              <w:right w:val="nil"/>
            </w:tcBorders>
            <w:noWrap/>
            <w:vAlign w:val="bottom"/>
            <w:hideMark/>
          </w:tcPr>
          <w:p w14:paraId="4ECC459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0D973A4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6</w:t>
            </w:r>
          </w:p>
        </w:tc>
        <w:tc>
          <w:tcPr>
            <w:tcW w:w="1469" w:type="dxa"/>
            <w:tcBorders>
              <w:top w:val="nil"/>
              <w:left w:val="nil"/>
              <w:bottom w:val="single" w:sz="4" w:space="0" w:color="auto"/>
              <w:right w:val="single" w:sz="4" w:space="0" w:color="auto"/>
            </w:tcBorders>
            <w:noWrap/>
            <w:vAlign w:val="bottom"/>
            <w:hideMark/>
          </w:tcPr>
          <w:p w14:paraId="7DA39001"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4 000 000</w:t>
            </w:r>
          </w:p>
        </w:tc>
        <w:tc>
          <w:tcPr>
            <w:tcW w:w="310" w:type="dxa"/>
            <w:tcBorders>
              <w:top w:val="nil"/>
              <w:left w:val="nil"/>
              <w:bottom w:val="nil"/>
              <w:right w:val="nil"/>
            </w:tcBorders>
            <w:noWrap/>
            <w:vAlign w:val="bottom"/>
            <w:hideMark/>
          </w:tcPr>
          <w:p w14:paraId="06D86AE1"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3788FE99"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11</w:t>
            </w:r>
          </w:p>
        </w:tc>
        <w:tc>
          <w:tcPr>
            <w:tcW w:w="1537" w:type="dxa"/>
            <w:tcBorders>
              <w:top w:val="nil"/>
              <w:left w:val="nil"/>
              <w:bottom w:val="single" w:sz="4" w:space="0" w:color="auto"/>
              <w:right w:val="single" w:sz="4" w:space="0" w:color="auto"/>
            </w:tcBorders>
            <w:noWrap/>
            <w:vAlign w:val="bottom"/>
            <w:hideMark/>
          </w:tcPr>
          <w:p w14:paraId="1D9C0AA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3 000 000</w:t>
            </w:r>
          </w:p>
        </w:tc>
        <w:tc>
          <w:tcPr>
            <w:tcW w:w="215" w:type="dxa"/>
            <w:tcBorders>
              <w:top w:val="nil"/>
              <w:left w:val="nil"/>
              <w:bottom w:val="nil"/>
              <w:right w:val="nil"/>
            </w:tcBorders>
            <w:noWrap/>
            <w:vAlign w:val="bottom"/>
            <w:hideMark/>
          </w:tcPr>
          <w:p w14:paraId="06515EB2"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7AAA84B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16</w:t>
            </w:r>
          </w:p>
        </w:tc>
        <w:tc>
          <w:tcPr>
            <w:tcW w:w="1334" w:type="dxa"/>
            <w:tcBorders>
              <w:top w:val="nil"/>
              <w:left w:val="nil"/>
              <w:bottom w:val="single" w:sz="4" w:space="0" w:color="auto"/>
              <w:right w:val="single" w:sz="4" w:space="0" w:color="auto"/>
            </w:tcBorders>
            <w:noWrap/>
            <w:vAlign w:val="bottom"/>
            <w:hideMark/>
          </w:tcPr>
          <w:p w14:paraId="7AB24734"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r>
      <w:tr w:rsidR="00482567" w:rsidRPr="00170301" w14:paraId="7F68F86A" w14:textId="77777777" w:rsidTr="00457A85">
        <w:trPr>
          <w:trHeight w:val="252"/>
        </w:trPr>
        <w:tc>
          <w:tcPr>
            <w:tcW w:w="544" w:type="dxa"/>
            <w:tcBorders>
              <w:top w:val="nil"/>
              <w:left w:val="single" w:sz="4" w:space="0" w:color="auto"/>
              <w:bottom w:val="single" w:sz="4" w:space="0" w:color="auto"/>
              <w:right w:val="single" w:sz="4" w:space="0" w:color="auto"/>
            </w:tcBorders>
            <w:noWrap/>
            <w:vAlign w:val="bottom"/>
            <w:hideMark/>
          </w:tcPr>
          <w:p w14:paraId="7552E66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w:t>
            </w:r>
          </w:p>
        </w:tc>
        <w:tc>
          <w:tcPr>
            <w:tcW w:w="1601" w:type="dxa"/>
            <w:tcBorders>
              <w:top w:val="nil"/>
              <w:left w:val="nil"/>
              <w:bottom w:val="single" w:sz="4" w:space="0" w:color="auto"/>
              <w:right w:val="single" w:sz="4" w:space="0" w:color="auto"/>
            </w:tcBorders>
            <w:noWrap/>
            <w:vAlign w:val="bottom"/>
            <w:hideMark/>
          </w:tcPr>
          <w:p w14:paraId="085D9BD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10 000 000</w:t>
            </w:r>
          </w:p>
        </w:tc>
        <w:tc>
          <w:tcPr>
            <w:tcW w:w="232" w:type="dxa"/>
            <w:tcBorders>
              <w:top w:val="nil"/>
              <w:left w:val="nil"/>
              <w:bottom w:val="nil"/>
              <w:right w:val="nil"/>
            </w:tcBorders>
            <w:noWrap/>
            <w:vAlign w:val="bottom"/>
            <w:hideMark/>
          </w:tcPr>
          <w:p w14:paraId="0A30575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7B940623"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7</w:t>
            </w:r>
          </w:p>
        </w:tc>
        <w:tc>
          <w:tcPr>
            <w:tcW w:w="1469" w:type="dxa"/>
            <w:tcBorders>
              <w:top w:val="nil"/>
              <w:left w:val="nil"/>
              <w:bottom w:val="single" w:sz="4" w:space="0" w:color="auto"/>
              <w:right w:val="single" w:sz="4" w:space="0" w:color="auto"/>
            </w:tcBorders>
            <w:noWrap/>
            <w:vAlign w:val="bottom"/>
            <w:hideMark/>
          </w:tcPr>
          <w:p w14:paraId="78BC62E0"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4 000 000</w:t>
            </w:r>
          </w:p>
        </w:tc>
        <w:tc>
          <w:tcPr>
            <w:tcW w:w="310" w:type="dxa"/>
            <w:tcBorders>
              <w:top w:val="nil"/>
              <w:left w:val="nil"/>
              <w:bottom w:val="nil"/>
              <w:right w:val="nil"/>
            </w:tcBorders>
            <w:noWrap/>
            <w:vAlign w:val="bottom"/>
            <w:hideMark/>
          </w:tcPr>
          <w:p w14:paraId="6E2A1672"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5FAC02F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12</w:t>
            </w:r>
          </w:p>
        </w:tc>
        <w:tc>
          <w:tcPr>
            <w:tcW w:w="1537" w:type="dxa"/>
            <w:tcBorders>
              <w:top w:val="nil"/>
              <w:left w:val="nil"/>
              <w:bottom w:val="single" w:sz="4" w:space="0" w:color="auto"/>
              <w:right w:val="single" w:sz="4" w:space="0" w:color="auto"/>
            </w:tcBorders>
            <w:noWrap/>
            <w:vAlign w:val="bottom"/>
            <w:hideMark/>
          </w:tcPr>
          <w:p w14:paraId="64FB42D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3 000 000</w:t>
            </w:r>
          </w:p>
        </w:tc>
        <w:tc>
          <w:tcPr>
            <w:tcW w:w="215" w:type="dxa"/>
            <w:tcBorders>
              <w:top w:val="nil"/>
              <w:left w:val="nil"/>
              <w:bottom w:val="nil"/>
              <w:right w:val="nil"/>
            </w:tcBorders>
            <w:noWrap/>
            <w:vAlign w:val="bottom"/>
            <w:hideMark/>
          </w:tcPr>
          <w:p w14:paraId="1640A613"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492FEA90"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17</w:t>
            </w:r>
          </w:p>
        </w:tc>
        <w:tc>
          <w:tcPr>
            <w:tcW w:w="1334" w:type="dxa"/>
            <w:tcBorders>
              <w:top w:val="nil"/>
              <w:left w:val="nil"/>
              <w:bottom w:val="single" w:sz="4" w:space="0" w:color="auto"/>
              <w:right w:val="single" w:sz="4" w:space="0" w:color="auto"/>
            </w:tcBorders>
            <w:noWrap/>
            <w:vAlign w:val="bottom"/>
            <w:hideMark/>
          </w:tcPr>
          <w:p w14:paraId="4E4670FA"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r>
      <w:tr w:rsidR="00482567" w:rsidRPr="00170301" w14:paraId="3C4DCBCC" w14:textId="77777777" w:rsidTr="00457A85">
        <w:trPr>
          <w:trHeight w:val="252"/>
        </w:trPr>
        <w:tc>
          <w:tcPr>
            <w:tcW w:w="544" w:type="dxa"/>
            <w:tcBorders>
              <w:top w:val="nil"/>
              <w:left w:val="single" w:sz="4" w:space="0" w:color="auto"/>
              <w:bottom w:val="single" w:sz="4" w:space="0" w:color="auto"/>
              <w:right w:val="single" w:sz="4" w:space="0" w:color="auto"/>
            </w:tcBorders>
            <w:noWrap/>
            <w:vAlign w:val="bottom"/>
            <w:hideMark/>
          </w:tcPr>
          <w:p w14:paraId="790EF34A"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w:t>
            </w:r>
          </w:p>
        </w:tc>
        <w:tc>
          <w:tcPr>
            <w:tcW w:w="1601" w:type="dxa"/>
            <w:tcBorders>
              <w:top w:val="nil"/>
              <w:left w:val="nil"/>
              <w:bottom w:val="single" w:sz="4" w:space="0" w:color="auto"/>
              <w:right w:val="single" w:sz="4" w:space="0" w:color="auto"/>
            </w:tcBorders>
            <w:noWrap/>
            <w:vAlign w:val="bottom"/>
            <w:hideMark/>
          </w:tcPr>
          <w:p w14:paraId="4D98569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5 000 000</w:t>
            </w:r>
          </w:p>
        </w:tc>
        <w:tc>
          <w:tcPr>
            <w:tcW w:w="232" w:type="dxa"/>
            <w:tcBorders>
              <w:top w:val="nil"/>
              <w:left w:val="nil"/>
              <w:bottom w:val="nil"/>
              <w:right w:val="nil"/>
            </w:tcBorders>
            <w:noWrap/>
            <w:vAlign w:val="bottom"/>
            <w:hideMark/>
          </w:tcPr>
          <w:p w14:paraId="683ED0A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4CD82CF3"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8</w:t>
            </w:r>
          </w:p>
        </w:tc>
        <w:tc>
          <w:tcPr>
            <w:tcW w:w="1469" w:type="dxa"/>
            <w:tcBorders>
              <w:top w:val="nil"/>
              <w:left w:val="nil"/>
              <w:bottom w:val="single" w:sz="4" w:space="0" w:color="auto"/>
              <w:right w:val="single" w:sz="4" w:space="0" w:color="auto"/>
            </w:tcBorders>
            <w:noWrap/>
            <w:vAlign w:val="bottom"/>
            <w:hideMark/>
          </w:tcPr>
          <w:p w14:paraId="1C4157A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4 000 000</w:t>
            </w:r>
          </w:p>
        </w:tc>
        <w:tc>
          <w:tcPr>
            <w:tcW w:w="310" w:type="dxa"/>
            <w:tcBorders>
              <w:top w:val="nil"/>
              <w:left w:val="nil"/>
              <w:bottom w:val="nil"/>
              <w:right w:val="nil"/>
            </w:tcBorders>
            <w:noWrap/>
            <w:vAlign w:val="bottom"/>
            <w:hideMark/>
          </w:tcPr>
          <w:p w14:paraId="11CC27F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6025EC1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13</w:t>
            </w:r>
          </w:p>
        </w:tc>
        <w:tc>
          <w:tcPr>
            <w:tcW w:w="1537" w:type="dxa"/>
            <w:tcBorders>
              <w:top w:val="nil"/>
              <w:left w:val="nil"/>
              <w:bottom w:val="single" w:sz="4" w:space="0" w:color="auto"/>
              <w:right w:val="single" w:sz="4" w:space="0" w:color="auto"/>
            </w:tcBorders>
            <w:noWrap/>
            <w:vAlign w:val="bottom"/>
            <w:hideMark/>
          </w:tcPr>
          <w:p w14:paraId="29DF4BD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3 000 000</w:t>
            </w:r>
          </w:p>
        </w:tc>
        <w:tc>
          <w:tcPr>
            <w:tcW w:w="215" w:type="dxa"/>
            <w:tcBorders>
              <w:top w:val="nil"/>
              <w:left w:val="nil"/>
              <w:bottom w:val="nil"/>
              <w:right w:val="nil"/>
            </w:tcBorders>
            <w:noWrap/>
            <w:vAlign w:val="bottom"/>
            <w:hideMark/>
          </w:tcPr>
          <w:p w14:paraId="766DE30D"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70AC6966"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18</w:t>
            </w:r>
          </w:p>
        </w:tc>
        <w:tc>
          <w:tcPr>
            <w:tcW w:w="1334" w:type="dxa"/>
            <w:tcBorders>
              <w:top w:val="nil"/>
              <w:left w:val="nil"/>
              <w:bottom w:val="single" w:sz="4" w:space="0" w:color="auto"/>
              <w:right w:val="single" w:sz="4" w:space="0" w:color="auto"/>
            </w:tcBorders>
            <w:noWrap/>
            <w:vAlign w:val="bottom"/>
            <w:hideMark/>
          </w:tcPr>
          <w:p w14:paraId="21545BAD"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r>
      <w:tr w:rsidR="00482567" w:rsidRPr="00170301" w14:paraId="4AB0046F" w14:textId="77777777" w:rsidTr="00457A85">
        <w:trPr>
          <w:trHeight w:val="252"/>
        </w:trPr>
        <w:tc>
          <w:tcPr>
            <w:tcW w:w="544" w:type="dxa"/>
            <w:tcBorders>
              <w:top w:val="nil"/>
              <w:left w:val="single" w:sz="4" w:space="0" w:color="auto"/>
              <w:bottom w:val="single" w:sz="4" w:space="0" w:color="auto"/>
              <w:right w:val="single" w:sz="4" w:space="0" w:color="auto"/>
            </w:tcBorders>
            <w:noWrap/>
            <w:vAlign w:val="bottom"/>
            <w:hideMark/>
          </w:tcPr>
          <w:p w14:paraId="0F9023AF"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4</w:t>
            </w:r>
          </w:p>
        </w:tc>
        <w:tc>
          <w:tcPr>
            <w:tcW w:w="1601" w:type="dxa"/>
            <w:tcBorders>
              <w:top w:val="nil"/>
              <w:left w:val="nil"/>
              <w:bottom w:val="single" w:sz="4" w:space="0" w:color="auto"/>
              <w:right w:val="single" w:sz="4" w:space="0" w:color="auto"/>
            </w:tcBorders>
            <w:noWrap/>
            <w:vAlign w:val="bottom"/>
            <w:hideMark/>
          </w:tcPr>
          <w:p w14:paraId="27B5AA7F"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5 000 000</w:t>
            </w:r>
          </w:p>
        </w:tc>
        <w:tc>
          <w:tcPr>
            <w:tcW w:w="232" w:type="dxa"/>
            <w:tcBorders>
              <w:top w:val="nil"/>
              <w:left w:val="nil"/>
              <w:bottom w:val="nil"/>
              <w:right w:val="nil"/>
            </w:tcBorders>
            <w:noWrap/>
            <w:vAlign w:val="bottom"/>
            <w:hideMark/>
          </w:tcPr>
          <w:p w14:paraId="7F5A8D4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4FEA86AD"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9</w:t>
            </w:r>
          </w:p>
        </w:tc>
        <w:tc>
          <w:tcPr>
            <w:tcW w:w="1469" w:type="dxa"/>
            <w:tcBorders>
              <w:top w:val="nil"/>
              <w:left w:val="nil"/>
              <w:bottom w:val="single" w:sz="4" w:space="0" w:color="auto"/>
              <w:right w:val="single" w:sz="4" w:space="0" w:color="auto"/>
            </w:tcBorders>
            <w:noWrap/>
            <w:vAlign w:val="bottom"/>
            <w:hideMark/>
          </w:tcPr>
          <w:p w14:paraId="733D895D"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4 000 000</w:t>
            </w:r>
          </w:p>
        </w:tc>
        <w:tc>
          <w:tcPr>
            <w:tcW w:w="310" w:type="dxa"/>
            <w:tcBorders>
              <w:top w:val="nil"/>
              <w:left w:val="nil"/>
              <w:bottom w:val="nil"/>
              <w:right w:val="nil"/>
            </w:tcBorders>
            <w:noWrap/>
            <w:vAlign w:val="bottom"/>
            <w:hideMark/>
          </w:tcPr>
          <w:p w14:paraId="1ACBB1EB"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1375450A"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14</w:t>
            </w:r>
          </w:p>
        </w:tc>
        <w:tc>
          <w:tcPr>
            <w:tcW w:w="1537" w:type="dxa"/>
            <w:tcBorders>
              <w:top w:val="nil"/>
              <w:left w:val="nil"/>
              <w:bottom w:val="single" w:sz="4" w:space="0" w:color="auto"/>
              <w:right w:val="single" w:sz="4" w:space="0" w:color="auto"/>
            </w:tcBorders>
            <w:noWrap/>
            <w:vAlign w:val="bottom"/>
            <w:hideMark/>
          </w:tcPr>
          <w:p w14:paraId="14E63ABF"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3 000 000</w:t>
            </w:r>
          </w:p>
        </w:tc>
        <w:tc>
          <w:tcPr>
            <w:tcW w:w="215" w:type="dxa"/>
            <w:tcBorders>
              <w:top w:val="nil"/>
              <w:left w:val="nil"/>
              <w:bottom w:val="nil"/>
              <w:right w:val="nil"/>
            </w:tcBorders>
            <w:noWrap/>
            <w:vAlign w:val="bottom"/>
            <w:hideMark/>
          </w:tcPr>
          <w:p w14:paraId="5F686802"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436AFE8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19</w:t>
            </w:r>
          </w:p>
        </w:tc>
        <w:tc>
          <w:tcPr>
            <w:tcW w:w="1334" w:type="dxa"/>
            <w:tcBorders>
              <w:top w:val="nil"/>
              <w:left w:val="nil"/>
              <w:bottom w:val="single" w:sz="4" w:space="0" w:color="auto"/>
              <w:right w:val="single" w:sz="4" w:space="0" w:color="auto"/>
            </w:tcBorders>
            <w:noWrap/>
            <w:vAlign w:val="bottom"/>
            <w:hideMark/>
          </w:tcPr>
          <w:p w14:paraId="7AB346CC"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r>
      <w:tr w:rsidR="00482567" w:rsidRPr="00170301" w14:paraId="15B073E4" w14:textId="77777777" w:rsidTr="00457A85">
        <w:trPr>
          <w:trHeight w:val="252"/>
        </w:trPr>
        <w:tc>
          <w:tcPr>
            <w:tcW w:w="544" w:type="dxa"/>
            <w:tcBorders>
              <w:top w:val="nil"/>
              <w:left w:val="single" w:sz="4" w:space="0" w:color="auto"/>
              <w:bottom w:val="single" w:sz="4" w:space="0" w:color="auto"/>
              <w:right w:val="single" w:sz="4" w:space="0" w:color="auto"/>
            </w:tcBorders>
            <w:noWrap/>
            <w:vAlign w:val="bottom"/>
            <w:hideMark/>
          </w:tcPr>
          <w:p w14:paraId="5DA6E7C5"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5</w:t>
            </w:r>
          </w:p>
        </w:tc>
        <w:tc>
          <w:tcPr>
            <w:tcW w:w="1601" w:type="dxa"/>
            <w:tcBorders>
              <w:top w:val="nil"/>
              <w:left w:val="nil"/>
              <w:bottom w:val="single" w:sz="4" w:space="0" w:color="auto"/>
              <w:right w:val="single" w:sz="4" w:space="0" w:color="auto"/>
            </w:tcBorders>
            <w:noWrap/>
            <w:vAlign w:val="bottom"/>
            <w:hideMark/>
          </w:tcPr>
          <w:p w14:paraId="67165B69"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5 000 000</w:t>
            </w:r>
          </w:p>
        </w:tc>
        <w:tc>
          <w:tcPr>
            <w:tcW w:w="232" w:type="dxa"/>
            <w:tcBorders>
              <w:top w:val="nil"/>
              <w:left w:val="nil"/>
              <w:bottom w:val="nil"/>
              <w:right w:val="nil"/>
            </w:tcBorders>
            <w:noWrap/>
            <w:vAlign w:val="bottom"/>
            <w:hideMark/>
          </w:tcPr>
          <w:p w14:paraId="5FBDCC1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0F4BA5B7"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10</w:t>
            </w:r>
          </w:p>
        </w:tc>
        <w:tc>
          <w:tcPr>
            <w:tcW w:w="1469" w:type="dxa"/>
            <w:tcBorders>
              <w:top w:val="nil"/>
              <w:left w:val="nil"/>
              <w:bottom w:val="single" w:sz="4" w:space="0" w:color="auto"/>
              <w:right w:val="single" w:sz="4" w:space="0" w:color="auto"/>
            </w:tcBorders>
            <w:noWrap/>
            <w:vAlign w:val="bottom"/>
            <w:hideMark/>
          </w:tcPr>
          <w:p w14:paraId="64210DA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3 000 000</w:t>
            </w:r>
          </w:p>
        </w:tc>
        <w:tc>
          <w:tcPr>
            <w:tcW w:w="310" w:type="dxa"/>
            <w:tcBorders>
              <w:top w:val="nil"/>
              <w:left w:val="nil"/>
              <w:bottom w:val="nil"/>
              <w:right w:val="nil"/>
            </w:tcBorders>
            <w:noWrap/>
            <w:vAlign w:val="bottom"/>
            <w:hideMark/>
          </w:tcPr>
          <w:p w14:paraId="6315DE5D"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59008B0C"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15</w:t>
            </w:r>
          </w:p>
        </w:tc>
        <w:tc>
          <w:tcPr>
            <w:tcW w:w="1537" w:type="dxa"/>
            <w:tcBorders>
              <w:top w:val="nil"/>
              <w:left w:val="nil"/>
              <w:bottom w:val="single" w:sz="4" w:space="0" w:color="auto"/>
              <w:right w:val="single" w:sz="4" w:space="0" w:color="auto"/>
            </w:tcBorders>
            <w:noWrap/>
            <w:vAlign w:val="bottom"/>
            <w:hideMark/>
          </w:tcPr>
          <w:p w14:paraId="04E32F78"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c>
          <w:tcPr>
            <w:tcW w:w="215" w:type="dxa"/>
            <w:tcBorders>
              <w:top w:val="nil"/>
              <w:left w:val="nil"/>
              <w:bottom w:val="nil"/>
              <w:right w:val="nil"/>
            </w:tcBorders>
            <w:noWrap/>
            <w:vAlign w:val="bottom"/>
            <w:hideMark/>
          </w:tcPr>
          <w:p w14:paraId="1AA0B57C"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p>
        </w:tc>
        <w:tc>
          <w:tcPr>
            <w:tcW w:w="554" w:type="dxa"/>
            <w:tcBorders>
              <w:top w:val="nil"/>
              <w:left w:val="single" w:sz="4" w:space="0" w:color="auto"/>
              <w:bottom w:val="single" w:sz="4" w:space="0" w:color="auto"/>
              <w:right w:val="single" w:sz="4" w:space="0" w:color="auto"/>
            </w:tcBorders>
            <w:noWrap/>
            <w:vAlign w:val="bottom"/>
            <w:hideMark/>
          </w:tcPr>
          <w:p w14:paraId="225F13F1"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20</w:t>
            </w:r>
          </w:p>
        </w:tc>
        <w:tc>
          <w:tcPr>
            <w:tcW w:w="1334" w:type="dxa"/>
            <w:tcBorders>
              <w:top w:val="nil"/>
              <w:left w:val="nil"/>
              <w:bottom w:val="single" w:sz="4" w:space="0" w:color="auto"/>
              <w:right w:val="single" w:sz="4" w:space="0" w:color="auto"/>
            </w:tcBorders>
            <w:noWrap/>
            <w:vAlign w:val="bottom"/>
            <w:hideMark/>
          </w:tcPr>
          <w:p w14:paraId="348CB960" w14:textId="77777777" w:rsidR="00482567" w:rsidRPr="00170301" w:rsidRDefault="00482567" w:rsidP="00170301">
            <w:pPr>
              <w:spacing w:after="0" w:line="240" w:lineRule="auto"/>
              <w:jc w:val="both"/>
              <w:rPr>
                <w:rFonts w:ascii="Segoe UI Emoji" w:eastAsia="Times New Roman" w:hAnsi="Segoe UI Emoji" w:cstheme="minorHAnsi"/>
                <w:color w:val="000000"/>
                <w:sz w:val="26"/>
                <w:szCs w:val="26"/>
                <w:lang w:eastAsia="fr-FR"/>
              </w:rPr>
            </w:pPr>
            <w:r w:rsidRPr="00170301">
              <w:rPr>
                <w:rFonts w:ascii="Segoe UI Emoji" w:eastAsia="Times New Roman" w:hAnsi="Segoe UI Emoji" w:cstheme="minorHAnsi"/>
                <w:color w:val="000000"/>
                <w:sz w:val="26"/>
                <w:szCs w:val="26"/>
                <w:lang w:eastAsia="fr-FR"/>
              </w:rPr>
              <w:t>2 000 000</w:t>
            </w:r>
          </w:p>
        </w:tc>
      </w:tr>
    </w:tbl>
    <w:p w14:paraId="2D5AA767" w14:textId="77777777" w:rsidR="00CF4515" w:rsidRPr="00170301" w:rsidRDefault="00CF4515" w:rsidP="00170301">
      <w:pPr>
        <w:spacing w:after="0"/>
        <w:jc w:val="both"/>
        <w:rPr>
          <w:rFonts w:ascii="Segoe UI Emoji" w:eastAsia="Times New Roman" w:hAnsi="Segoe UI Emoji" w:cstheme="minorHAnsi"/>
          <w:color w:val="212121"/>
          <w:sz w:val="24"/>
          <w:szCs w:val="24"/>
          <w:lang w:eastAsia="fr-FR"/>
        </w:rPr>
      </w:pPr>
    </w:p>
    <w:p w14:paraId="09D4EF64" w14:textId="01276E0B" w:rsidR="00BA4A22" w:rsidRPr="00DB6941" w:rsidRDefault="00722F35" w:rsidP="00170301">
      <w:pPr>
        <w:spacing w:after="0"/>
        <w:jc w:val="both"/>
        <w:rPr>
          <w:rFonts w:ascii="Segoe UI Emoji" w:eastAsia="Times New Roman" w:hAnsi="Segoe UI Emoji" w:cstheme="minorHAnsi"/>
          <w:sz w:val="24"/>
          <w:szCs w:val="24"/>
          <w:lang w:eastAsia="fr-FR"/>
        </w:rPr>
      </w:pPr>
      <w:r w:rsidRPr="00DB6941">
        <w:rPr>
          <w:rFonts w:ascii="Arial" w:eastAsia="Times New Roman" w:hAnsi="Arial" w:cs="Arial"/>
          <w:color w:val="212121"/>
          <w:sz w:val="24"/>
          <w:szCs w:val="24"/>
          <w:lang w:eastAsia="fr-FR"/>
        </w:rPr>
        <w:t>​</w:t>
      </w:r>
      <w:r w:rsidRPr="00DB6941">
        <w:rPr>
          <w:rFonts w:ascii="Segoe UI Emoji" w:eastAsia="Times New Roman" w:hAnsi="Segoe UI Emoji" w:cstheme="minorHAnsi"/>
          <w:b/>
          <w:sz w:val="28"/>
          <w:szCs w:val="28"/>
          <w:lang w:eastAsia="fr-FR"/>
        </w:rPr>
        <w:t>Prise en Charge des Gagnants du PER</w:t>
      </w:r>
    </w:p>
    <w:p w14:paraId="48F0820E" w14:textId="55A39F69" w:rsidR="000C78CB" w:rsidRPr="00170301" w:rsidRDefault="00722F35" w:rsidP="00170301">
      <w:pPr>
        <w:spacing w:after="0"/>
        <w:jc w:val="both"/>
        <w:rPr>
          <w:rFonts w:ascii="Segoe UI Emoji" w:eastAsia="Times New Roman" w:hAnsi="Segoe UI Emoji" w:cstheme="minorHAnsi"/>
          <w:sz w:val="26"/>
          <w:szCs w:val="26"/>
          <w:lang w:eastAsia="fr-FR"/>
        </w:rPr>
      </w:pPr>
      <w:r w:rsidRPr="00170301">
        <w:rPr>
          <w:rFonts w:ascii="Arial" w:eastAsia="Times New Roman" w:hAnsi="Arial" w:cs="Arial"/>
          <w:sz w:val="24"/>
          <w:szCs w:val="24"/>
          <w:lang w:eastAsia="fr-FR"/>
        </w:rPr>
        <w:t>​</w:t>
      </w:r>
      <w:r w:rsidRPr="00170301">
        <w:rPr>
          <w:rFonts w:ascii="Segoe UI Emoji" w:eastAsia="Times New Roman" w:hAnsi="Segoe UI Emoji" w:cstheme="minorHAnsi"/>
          <w:sz w:val="26"/>
          <w:szCs w:val="26"/>
          <w:lang w:eastAsia="fr-FR"/>
        </w:rPr>
        <w:t>Les</w:t>
      </w:r>
      <w:r w:rsidR="000C78CB" w:rsidRPr="00170301">
        <w:rPr>
          <w:rFonts w:ascii="Segoe UI Emoji" w:eastAsia="Times New Roman" w:hAnsi="Segoe UI Emoji" w:cstheme="minorHAnsi"/>
          <w:sz w:val="26"/>
          <w:szCs w:val="26"/>
          <w:lang w:eastAsia="fr-FR"/>
        </w:rPr>
        <w:t xml:space="preserve"> vingt</w:t>
      </w:r>
      <w:r w:rsidRPr="00170301">
        <w:rPr>
          <w:rFonts w:ascii="Segoe UI Emoji" w:eastAsia="Times New Roman" w:hAnsi="Segoe UI Emoji" w:cstheme="minorHAnsi"/>
          <w:sz w:val="26"/>
          <w:szCs w:val="26"/>
          <w:lang w:eastAsia="fr-FR"/>
        </w:rPr>
        <w:t xml:space="preserve"> </w:t>
      </w:r>
      <w:r w:rsidR="000C78CB" w:rsidRPr="00170301">
        <w:rPr>
          <w:rFonts w:ascii="Segoe UI Emoji" w:eastAsia="Times New Roman" w:hAnsi="Segoe UI Emoji" w:cstheme="minorHAnsi"/>
          <w:sz w:val="26"/>
          <w:szCs w:val="26"/>
          <w:lang w:eastAsia="fr-FR"/>
        </w:rPr>
        <w:t>(</w:t>
      </w:r>
      <w:r w:rsidRPr="00170301">
        <w:rPr>
          <w:rFonts w:ascii="Segoe UI Emoji" w:eastAsia="Times New Roman" w:hAnsi="Segoe UI Emoji" w:cstheme="minorHAnsi"/>
          <w:sz w:val="26"/>
          <w:szCs w:val="26"/>
          <w:lang w:eastAsia="fr-FR"/>
        </w:rPr>
        <w:t>20</w:t>
      </w:r>
      <w:r w:rsidR="000C78CB" w:rsidRPr="00170301">
        <w:rPr>
          <w:rFonts w:ascii="Segoe UI Emoji" w:eastAsia="Times New Roman" w:hAnsi="Segoe UI Emoji" w:cstheme="minorHAnsi"/>
          <w:sz w:val="26"/>
          <w:szCs w:val="26"/>
          <w:lang w:eastAsia="fr-FR"/>
        </w:rPr>
        <w:t>)</w:t>
      </w:r>
      <w:r w:rsidRPr="00170301">
        <w:rPr>
          <w:rFonts w:ascii="Segoe UI Emoji" w:eastAsia="Times New Roman" w:hAnsi="Segoe UI Emoji" w:cstheme="minorHAnsi"/>
          <w:sz w:val="26"/>
          <w:szCs w:val="26"/>
          <w:lang w:eastAsia="fr-FR"/>
        </w:rPr>
        <w:t xml:space="preserve"> gagnants du P</w:t>
      </w:r>
      <w:r w:rsidR="000C78CB" w:rsidRPr="00170301">
        <w:rPr>
          <w:rFonts w:ascii="Segoe UI Emoji" w:eastAsia="Times New Roman" w:hAnsi="Segoe UI Emoji" w:cstheme="minorHAnsi"/>
          <w:sz w:val="26"/>
          <w:szCs w:val="26"/>
          <w:lang w:eastAsia="fr-FR"/>
        </w:rPr>
        <w:t xml:space="preserve">rogramme </w:t>
      </w:r>
      <w:r w:rsidRPr="00170301">
        <w:rPr>
          <w:rFonts w:ascii="Segoe UI Emoji" w:eastAsia="Times New Roman" w:hAnsi="Segoe UI Emoji" w:cstheme="minorHAnsi"/>
          <w:sz w:val="26"/>
          <w:szCs w:val="26"/>
          <w:lang w:eastAsia="fr-FR"/>
        </w:rPr>
        <w:t>E</w:t>
      </w:r>
      <w:r w:rsidR="000C78CB" w:rsidRPr="00170301">
        <w:rPr>
          <w:rFonts w:ascii="Segoe UI Emoji" w:eastAsia="Times New Roman" w:hAnsi="Segoe UI Emoji" w:cstheme="minorHAnsi"/>
          <w:sz w:val="26"/>
          <w:szCs w:val="26"/>
          <w:lang w:eastAsia="fr-FR"/>
        </w:rPr>
        <w:t xml:space="preserve">xtraordinaire </w:t>
      </w:r>
      <w:r w:rsidRPr="00170301">
        <w:rPr>
          <w:rFonts w:ascii="Segoe UI Emoji" w:eastAsia="Times New Roman" w:hAnsi="Segoe UI Emoji" w:cstheme="minorHAnsi"/>
          <w:sz w:val="26"/>
          <w:szCs w:val="26"/>
          <w:lang w:eastAsia="fr-FR"/>
        </w:rPr>
        <w:t>R</w:t>
      </w:r>
      <w:r w:rsidR="000C78CB" w:rsidRPr="00170301">
        <w:rPr>
          <w:rFonts w:ascii="Segoe UI Emoji" w:eastAsia="Times New Roman" w:hAnsi="Segoe UI Emoji" w:cstheme="minorHAnsi"/>
          <w:sz w:val="26"/>
          <w:szCs w:val="26"/>
          <w:lang w:eastAsia="fr-FR"/>
        </w:rPr>
        <w:t>égional (PER),</w:t>
      </w:r>
      <w:r w:rsidRPr="00170301">
        <w:rPr>
          <w:rFonts w:ascii="Segoe UI Emoji" w:eastAsia="Times New Roman" w:hAnsi="Segoe UI Emoji" w:cstheme="minorHAnsi"/>
          <w:sz w:val="26"/>
          <w:szCs w:val="26"/>
          <w:lang w:eastAsia="fr-FR"/>
        </w:rPr>
        <w:t xml:space="preserve"> bénéficieront d'un séjour à Lomé,</w:t>
      </w:r>
      <w:r w:rsidR="000C78CB" w:rsidRPr="00170301">
        <w:rPr>
          <w:rFonts w:ascii="Segoe UI Emoji" w:eastAsia="Times New Roman" w:hAnsi="Segoe UI Emoji" w:cstheme="minorHAnsi"/>
          <w:sz w:val="26"/>
          <w:szCs w:val="26"/>
          <w:lang w:eastAsia="fr-FR"/>
        </w:rPr>
        <w:t xml:space="preserve"> au</w:t>
      </w:r>
      <w:r w:rsidRPr="00170301">
        <w:rPr>
          <w:rFonts w:ascii="Segoe UI Emoji" w:eastAsia="Times New Roman" w:hAnsi="Segoe UI Emoji" w:cstheme="minorHAnsi"/>
          <w:sz w:val="26"/>
          <w:szCs w:val="26"/>
          <w:lang w:eastAsia="fr-FR"/>
        </w:rPr>
        <w:t xml:space="preserve"> Togo, avec hébergement et restauration pris en charge. </w:t>
      </w:r>
      <w:r w:rsidRPr="00170301">
        <w:rPr>
          <w:rFonts w:ascii="Arial" w:eastAsia="Times New Roman" w:hAnsi="Arial" w:cs="Arial"/>
          <w:sz w:val="26"/>
          <w:szCs w:val="26"/>
          <w:lang w:eastAsia="fr-FR"/>
        </w:rPr>
        <w:t>​</w:t>
      </w:r>
      <w:r w:rsidRPr="00170301">
        <w:rPr>
          <w:rFonts w:ascii="Segoe UI Emoji" w:eastAsia="Times New Roman" w:hAnsi="Segoe UI Emoji" w:cstheme="minorHAnsi"/>
          <w:sz w:val="26"/>
          <w:szCs w:val="26"/>
          <w:lang w:eastAsia="fr-FR"/>
        </w:rPr>
        <w:t>Les gagnants seront tous log</w:t>
      </w:r>
      <w:r w:rsidRPr="00170301">
        <w:rPr>
          <w:rFonts w:ascii="Segoe UI Emoji" w:eastAsia="Times New Roman" w:hAnsi="Segoe UI Emoji" w:cs="Segoe UI Emoji"/>
          <w:sz w:val="26"/>
          <w:szCs w:val="26"/>
          <w:lang w:eastAsia="fr-FR"/>
        </w:rPr>
        <w:t>é</w:t>
      </w:r>
      <w:r w:rsidRPr="00170301">
        <w:rPr>
          <w:rFonts w:ascii="Segoe UI Emoji" w:eastAsia="Times New Roman" w:hAnsi="Segoe UI Emoji" w:cstheme="minorHAnsi"/>
          <w:sz w:val="26"/>
          <w:szCs w:val="26"/>
          <w:lang w:eastAsia="fr-FR"/>
        </w:rPr>
        <w:t>s dans un m</w:t>
      </w:r>
      <w:r w:rsidRPr="00170301">
        <w:rPr>
          <w:rFonts w:ascii="Segoe UI Emoji" w:eastAsia="Times New Roman" w:hAnsi="Segoe UI Emoji" w:cs="Segoe UI Emoji"/>
          <w:sz w:val="26"/>
          <w:szCs w:val="26"/>
          <w:lang w:eastAsia="fr-FR"/>
        </w:rPr>
        <w:t>ê</w:t>
      </w:r>
      <w:r w:rsidRPr="00170301">
        <w:rPr>
          <w:rFonts w:ascii="Segoe UI Emoji" w:eastAsia="Times New Roman" w:hAnsi="Segoe UI Emoji" w:cstheme="minorHAnsi"/>
          <w:sz w:val="26"/>
          <w:szCs w:val="26"/>
          <w:lang w:eastAsia="fr-FR"/>
        </w:rPr>
        <w:t>me h</w:t>
      </w:r>
      <w:r w:rsidRPr="00170301">
        <w:rPr>
          <w:rFonts w:ascii="Segoe UI Emoji" w:eastAsia="Times New Roman" w:hAnsi="Segoe UI Emoji" w:cs="Segoe UI Emoji"/>
          <w:sz w:val="26"/>
          <w:szCs w:val="26"/>
          <w:lang w:eastAsia="fr-FR"/>
        </w:rPr>
        <w:t>ô</w:t>
      </w:r>
      <w:r w:rsidRPr="00170301">
        <w:rPr>
          <w:rFonts w:ascii="Segoe UI Emoji" w:eastAsia="Times New Roman" w:hAnsi="Segoe UI Emoji" w:cstheme="minorHAnsi"/>
          <w:sz w:val="26"/>
          <w:szCs w:val="26"/>
          <w:lang w:eastAsia="fr-FR"/>
        </w:rPr>
        <w:t xml:space="preserve">tel. </w:t>
      </w:r>
      <w:r w:rsidRPr="00170301">
        <w:rPr>
          <w:rFonts w:ascii="Arial" w:eastAsia="Times New Roman" w:hAnsi="Arial" w:cs="Arial"/>
          <w:sz w:val="26"/>
          <w:szCs w:val="26"/>
          <w:lang w:eastAsia="fr-FR"/>
        </w:rPr>
        <w:t>​</w:t>
      </w:r>
      <w:r w:rsidRPr="00170301">
        <w:rPr>
          <w:rFonts w:ascii="Segoe UI Emoji" w:eastAsia="Times New Roman" w:hAnsi="Segoe UI Emoji" w:cstheme="minorHAnsi"/>
          <w:sz w:val="26"/>
          <w:szCs w:val="26"/>
          <w:lang w:eastAsia="fr-FR"/>
        </w:rPr>
        <w:t>Un comit</w:t>
      </w:r>
      <w:r w:rsidRPr="00170301">
        <w:rPr>
          <w:rFonts w:ascii="Segoe UI Emoji" w:eastAsia="Times New Roman" w:hAnsi="Segoe UI Emoji" w:cs="Segoe UI Emoji"/>
          <w:sz w:val="26"/>
          <w:szCs w:val="26"/>
          <w:lang w:eastAsia="fr-FR"/>
        </w:rPr>
        <w:t>é</w:t>
      </w:r>
      <w:r w:rsidRPr="00170301">
        <w:rPr>
          <w:rFonts w:ascii="Segoe UI Emoji" w:eastAsia="Times New Roman" w:hAnsi="Segoe UI Emoji" w:cstheme="minorHAnsi"/>
          <w:sz w:val="26"/>
          <w:szCs w:val="26"/>
          <w:lang w:eastAsia="fr-FR"/>
        </w:rPr>
        <w:t xml:space="preserve"> de sant</w:t>
      </w:r>
      <w:r w:rsidRPr="00170301">
        <w:rPr>
          <w:rFonts w:ascii="Segoe UI Emoji" w:eastAsia="Times New Roman" w:hAnsi="Segoe UI Emoji" w:cs="Segoe UI Emoji"/>
          <w:sz w:val="26"/>
          <w:szCs w:val="26"/>
          <w:lang w:eastAsia="fr-FR"/>
        </w:rPr>
        <w:t>é</w:t>
      </w:r>
      <w:r w:rsidRPr="00170301">
        <w:rPr>
          <w:rFonts w:ascii="Segoe UI Emoji" w:eastAsia="Times New Roman" w:hAnsi="Segoe UI Emoji" w:cstheme="minorHAnsi"/>
          <w:sz w:val="26"/>
          <w:szCs w:val="26"/>
          <w:lang w:eastAsia="fr-FR"/>
        </w:rPr>
        <w:t xml:space="preserve"> sera mis en place pour s'occuper des gagnants. </w:t>
      </w:r>
      <w:r w:rsidRPr="00170301">
        <w:rPr>
          <w:rFonts w:ascii="Arial" w:eastAsia="Times New Roman" w:hAnsi="Arial" w:cs="Arial"/>
          <w:sz w:val="26"/>
          <w:szCs w:val="26"/>
          <w:lang w:eastAsia="fr-FR"/>
        </w:rPr>
        <w:t>​</w:t>
      </w:r>
      <w:r w:rsidRPr="00170301">
        <w:rPr>
          <w:rFonts w:ascii="Segoe UI Emoji" w:eastAsia="Times New Roman" w:hAnsi="Segoe UI Emoji" w:cstheme="minorHAnsi"/>
          <w:sz w:val="26"/>
          <w:szCs w:val="26"/>
          <w:lang w:eastAsia="fr-FR"/>
        </w:rPr>
        <w:t xml:space="preserve"> </w:t>
      </w:r>
    </w:p>
    <w:p w14:paraId="7A2F33B5" w14:textId="6957AE61" w:rsidR="00722F35" w:rsidRPr="002B677C" w:rsidRDefault="000C78CB" w:rsidP="00170301">
      <w:pPr>
        <w:spacing w:after="0"/>
        <w:jc w:val="both"/>
        <w:rPr>
          <w:rFonts w:ascii="Segoe UI Emoji" w:eastAsia="Times New Roman" w:hAnsi="Segoe UI Emoji" w:cstheme="minorHAnsi"/>
          <w:sz w:val="26"/>
          <w:szCs w:val="26"/>
          <w:lang w:eastAsia="fr-FR"/>
        </w:rPr>
      </w:pPr>
      <w:r w:rsidRPr="00170301">
        <w:rPr>
          <w:rFonts w:ascii="Segoe UI Emoji" w:eastAsia="Times New Roman" w:hAnsi="Segoe UI Emoji" w:cstheme="minorHAnsi"/>
          <w:sz w:val="26"/>
          <w:szCs w:val="26"/>
          <w:lang w:eastAsia="fr-FR"/>
        </w:rPr>
        <w:t>Par ailleurs, chaque gagnant du PER recevra une enveloppe financière de F CFA deux cent mille (200</w:t>
      </w:r>
      <w:r w:rsidR="00F256C5" w:rsidRPr="00170301">
        <w:rPr>
          <w:rFonts w:ascii="Segoe UI Emoji" w:eastAsia="Times New Roman" w:hAnsi="Segoe UI Emoji" w:cstheme="minorHAnsi"/>
          <w:sz w:val="26"/>
          <w:szCs w:val="26"/>
          <w:lang w:eastAsia="fr-FR"/>
        </w:rPr>
        <w:t> 000) à titre d’argent de poche pour la durée de son séjour</w:t>
      </w:r>
    </w:p>
    <w:p w14:paraId="7FDF9798" w14:textId="77777777" w:rsidR="00722F35" w:rsidRPr="00170301" w:rsidRDefault="00722F35" w:rsidP="00170301">
      <w:pPr>
        <w:spacing w:after="0"/>
        <w:jc w:val="both"/>
        <w:rPr>
          <w:rFonts w:ascii="Segoe UI Emoji" w:eastAsia="Times New Roman" w:hAnsi="Segoe UI Emoji" w:cstheme="minorHAnsi"/>
          <w:color w:val="FF0000"/>
          <w:sz w:val="26"/>
          <w:szCs w:val="26"/>
          <w:lang w:eastAsia="fr-FR"/>
        </w:rPr>
      </w:pPr>
    </w:p>
    <w:p w14:paraId="3FC79156" w14:textId="77777777" w:rsidR="00AD143B" w:rsidRPr="00170301" w:rsidRDefault="00BA4A22" w:rsidP="00170301">
      <w:pPr>
        <w:pStyle w:val="Paragraphedeliste"/>
        <w:numPr>
          <w:ilvl w:val="0"/>
          <w:numId w:val="5"/>
        </w:numPr>
        <w:spacing w:after="0"/>
        <w:jc w:val="both"/>
        <w:rPr>
          <w:rFonts w:ascii="Segoe UI Emoji" w:eastAsia="Times New Roman" w:hAnsi="Segoe UI Emoji" w:cstheme="minorHAnsi"/>
          <w:sz w:val="28"/>
          <w:szCs w:val="28"/>
          <w:lang w:eastAsia="fr-FR"/>
        </w:rPr>
      </w:pPr>
      <w:r w:rsidRPr="00170301">
        <w:rPr>
          <w:rFonts w:ascii="Segoe UI Emoji" w:eastAsia="Times New Roman" w:hAnsi="Segoe UI Emoji" w:cstheme="minorHAnsi"/>
          <w:b/>
          <w:sz w:val="28"/>
          <w:szCs w:val="28"/>
          <w:lang w:eastAsia="fr-FR"/>
        </w:rPr>
        <w:t>2</w:t>
      </w:r>
      <w:r w:rsidRPr="00170301">
        <w:rPr>
          <w:rFonts w:ascii="Segoe UI Emoji" w:eastAsia="Times New Roman" w:hAnsi="Segoe UI Emoji" w:cstheme="minorHAnsi"/>
          <w:b/>
          <w:sz w:val="28"/>
          <w:szCs w:val="28"/>
          <w:vertAlign w:val="superscript"/>
          <w:lang w:eastAsia="fr-FR"/>
        </w:rPr>
        <w:t>ème</w:t>
      </w:r>
      <w:r w:rsidR="0008547A" w:rsidRPr="00170301">
        <w:rPr>
          <w:rFonts w:ascii="Segoe UI Emoji" w:eastAsia="Times New Roman" w:hAnsi="Segoe UI Emoji" w:cstheme="minorHAnsi"/>
          <w:b/>
          <w:sz w:val="28"/>
          <w:szCs w:val="28"/>
          <w:lang w:eastAsia="fr-FR"/>
        </w:rPr>
        <w:t xml:space="preserve"> volet : L</w:t>
      </w:r>
      <w:r w:rsidR="007112B4" w:rsidRPr="00170301">
        <w:rPr>
          <w:rFonts w:ascii="Segoe UI Emoji" w:eastAsia="Times New Roman" w:hAnsi="Segoe UI Emoji" w:cstheme="minorHAnsi"/>
          <w:b/>
          <w:sz w:val="28"/>
          <w:szCs w:val="28"/>
          <w:lang w:eastAsia="fr-FR"/>
        </w:rPr>
        <w:t>e Programme National Harmonisé (PNH)</w:t>
      </w:r>
    </w:p>
    <w:p w14:paraId="7016DEE0" w14:textId="63C9B1A7" w:rsidR="00AE210C" w:rsidRPr="002B677C" w:rsidRDefault="007112B4" w:rsidP="00DB6941">
      <w:pPr>
        <w:spacing w:after="0"/>
        <w:jc w:val="both"/>
        <w:rPr>
          <w:rFonts w:ascii="Segoe UI Emoji" w:eastAsia="Times New Roman" w:hAnsi="Segoe UI Emoji" w:cstheme="minorHAnsi"/>
          <w:sz w:val="26"/>
          <w:szCs w:val="26"/>
          <w:lang w:eastAsia="fr-FR"/>
        </w:rPr>
      </w:pPr>
      <w:r w:rsidRPr="00170301">
        <w:rPr>
          <w:rFonts w:ascii="Segoe UI Emoji" w:eastAsia="Times New Roman" w:hAnsi="Segoe UI Emoji" w:cstheme="minorHAnsi"/>
          <w:sz w:val="26"/>
          <w:szCs w:val="26"/>
          <w:lang w:eastAsia="fr-FR"/>
        </w:rPr>
        <w:lastRenderedPageBreak/>
        <w:t xml:space="preserve">Ce programme désigne les gagnants de lots de consolation en espèces et est mis en œuvre pendant le mois d'octobre 2025. </w:t>
      </w:r>
      <w:r w:rsidRPr="00170301">
        <w:rPr>
          <w:rFonts w:ascii="Arial" w:eastAsia="Times New Roman" w:hAnsi="Arial" w:cs="Arial"/>
          <w:sz w:val="26"/>
          <w:szCs w:val="26"/>
          <w:lang w:eastAsia="fr-FR"/>
        </w:rPr>
        <w:t>​</w:t>
      </w:r>
      <w:r w:rsidR="00B65E39" w:rsidRPr="00170301">
        <w:rPr>
          <w:rFonts w:ascii="Segoe UI Emoji" w:eastAsia="Times New Roman" w:hAnsi="Segoe UI Emoji" w:cstheme="minorHAnsi"/>
          <w:sz w:val="26"/>
          <w:szCs w:val="26"/>
          <w:lang w:eastAsia="fr-FR"/>
        </w:rPr>
        <w:t>Le nombre de Gagnants du PNH par pays est de trente-six (36)</w:t>
      </w:r>
      <w:r w:rsidRPr="00170301">
        <w:rPr>
          <w:rFonts w:ascii="Segoe UI Emoji" w:eastAsia="Times New Roman" w:hAnsi="Segoe UI Emoji" w:cstheme="minorHAnsi"/>
          <w:sz w:val="26"/>
          <w:szCs w:val="26"/>
          <w:lang w:eastAsia="fr-FR"/>
        </w:rPr>
        <w:t>.</w:t>
      </w:r>
    </w:p>
    <w:p w14:paraId="38712213" w14:textId="77777777" w:rsidR="00E437C7" w:rsidRPr="002B677C" w:rsidRDefault="007112B4" w:rsidP="002B677C">
      <w:pPr>
        <w:spacing w:after="0"/>
        <w:jc w:val="both"/>
        <w:rPr>
          <w:rFonts w:ascii="Segoe UI Emoji" w:eastAsia="Times New Roman" w:hAnsi="Segoe UI Emoji" w:cstheme="minorHAnsi"/>
          <w:sz w:val="28"/>
          <w:szCs w:val="28"/>
          <w:lang w:eastAsia="fr-FR"/>
        </w:rPr>
      </w:pPr>
      <w:r w:rsidRPr="002B677C">
        <w:rPr>
          <w:rFonts w:ascii="Segoe UI Emoji" w:eastAsia="Times New Roman" w:hAnsi="Segoe UI Emoji" w:cstheme="minorHAnsi"/>
          <w:b/>
          <w:sz w:val="28"/>
          <w:szCs w:val="28"/>
          <w:lang w:eastAsia="fr-FR"/>
        </w:rPr>
        <w:t xml:space="preserve">Méthode de Sélection </w:t>
      </w:r>
    </w:p>
    <w:p w14:paraId="6734FF8D" w14:textId="77777777" w:rsidR="00A37AE0" w:rsidRPr="00170301" w:rsidRDefault="001965D8"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A la suite de gagnants du PER, </w:t>
      </w:r>
      <w:r w:rsidR="00E437C7" w:rsidRPr="00170301">
        <w:rPr>
          <w:rFonts w:ascii="Segoe UI Emoji" w:eastAsia="Times New Roman" w:hAnsi="Segoe UI Emoji" w:cstheme="minorHAnsi"/>
          <w:color w:val="212121"/>
          <w:sz w:val="26"/>
          <w:szCs w:val="26"/>
          <w:lang w:eastAsia="fr-FR"/>
        </w:rPr>
        <w:t>Les neuf</w:t>
      </w:r>
      <w:r w:rsidR="00A37AE0" w:rsidRPr="00170301">
        <w:rPr>
          <w:rFonts w:ascii="Segoe UI Emoji" w:eastAsia="Times New Roman" w:hAnsi="Segoe UI Emoji" w:cstheme="minorHAnsi"/>
          <w:color w:val="212121"/>
          <w:sz w:val="26"/>
          <w:szCs w:val="26"/>
          <w:lang w:eastAsia="fr-FR"/>
        </w:rPr>
        <w:t xml:space="preserve"> (09)</w:t>
      </w:r>
      <w:r w:rsidR="00E437C7" w:rsidRPr="00170301">
        <w:rPr>
          <w:rFonts w:ascii="Segoe UI Emoji" w:eastAsia="Times New Roman" w:hAnsi="Segoe UI Emoji" w:cstheme="minorHAnsi"/>
          <w:color w:val="212121"/>
          <w:sz w:val="26"/>
          <w:szCs w:val="26"/>
          <w:lang w:eastAsia="fr-FR"/>
        </w:rPr>
        <w:t xml:space="preserve"> autres numéros de tickets tirés au sort pour chacun des quat</w:t>
      </w:r>
      <w:r w:rsidRPr="00170301">
        <w:rPr>
          <w:rFonts w:ascii="Segoe UI Emoji" w:eastAsia="Times New Roman" w:hAnsi="Segoe UI Emoji" w:cstheme="minorHAnsi"/>
          <w:color w:val="212121"/>
          <w:sz w:val="26"/>
          <w:szCs w:val="26"/>
          <w:lang w:eastAsia="fr-FR"/>
        </w:rPr>
        <w:t xml:space="preserve">re (04) tirages dédiés à la TCE, désignent les lauréats du </w:t>
      </w:r>
      <w:r w:rsidR="00A37AE0" w:rsidRPr="00170301">
        <w:rPr>
          <w:rFonts w:ascii="Segoe UI Emoji" w:eastAsia="Times New Roman" w:hAnsi="Segoe UI Emoji" w:cstheme="minorHAnsi"/>
          <w:color w:val="212121"/>
          <w:sz w:val="26"/>
          <w:szCs w:val="26"/>
          <w:lang w:eastAsia="fr-FR"/>
        </w:rPr>
        <w:t>Programme National Harmonisé (</w:t>
      </w:r>
      <w:r w:rsidRPr="00170301">
        <w:rPr>
          <w:rFonts w:ascii="Segoe UI Emoji" w:eastAsia="Times New Roman" w:hAnsi="Segoe UI Emoji" w:cstheme="minorHAnsi"/>
          <w:color w:val="212121"/>
          <w:sz w:val="26"/>
          <w:szCs w:val="26"/>
          <w:lang w:eastAsia="fr-FR"/>
        </w:rPr>
        <w:t xml:space="preserve">PNH), </w:t>
      </w:r>
      <w:r w:rsidR="00A37AE0" w:rsidRPr="00170301">
        <w:rPr>
          <w:rFonts w:ascii="Segoe UI Emoji" w:eastAsia="Times New Roman" w:hAnsi="Segoe UI Emoji" w:cstheme="minorHAnsi"/>
          <w:color w:val="212121"/>
          <w:sz w:val="26"/>
          <w:szCs w:val="26"/>
          <w:lang w:eastAsia="fr-FR"/>
        </w:rPr>
        <w:t>qui</w:t>
      </w:r>
      <w:r w:rsidRPr="00170301">
        <w:rPr>
          <w:rFonts w:ascii="Segoe UI Emoji" w:eastAsia="Times New Roman" w:hAnsi="Segoe UI Emoji" w:cstheme="minorHAnsi"/>
          <w:color w:val="212121"/>
          <w:sz w:val="26"/>
          <w:szCs w:val="26"/>
          <w:lang w:eastAsia="fr-FR"/>
        </w:rPr>
        <w:t xml:space="preserve"> bénéficieront </w:t>
      </w:r>
      <w:r w:rsidR="00A37AE0" w:rsidRPr="00170301">
        <w:rPr>
          <w:rFonts w:ascii="Segoe UI Emoji" w:eastAsia="Times New Roman" w:hAnsi="Segoe UI Emoji" w:cstheme="minorHAnsi"/>
          <w:color w:val="212121"/>
          <w:sz w:val="26"/>
          <w:szCs w:val="26"/>
          <w:lang w:eastAsia="fr-FR"/>
        </w:rPr>
        <w:t>des lots intermédiaires</w:t>
      </w:r>
      <w:r w:rsidRPr="00170301">
        <w:rPr>
          <w:rFonts w:ascii="Segoe UI Emoji" w:eastAsia="Times New Roman" w:hAnsi="Segoe UI Emoji" w:cstheme="minorHAnsi"/>
          <w:color w:val="212121"/>
          <w:sz w:val="26"/>
          <w:szCs w:val="26"/>
          <w:lang w:eastAsia="fr-FR"/>
        </w:rPr>
        <w:t xml:space="preserve"> dont la valeur est comprise entre </w:t>
      </w:r>
      <w:r w:rsidR="00227A9D" w:rsidRPr="00170301">
        <w:rPr>
          <w:rFonts w:ascii="Segoe UI Emoji" w:eastAsia="Times New Roman" w:hAnsi="Segoe UI Emoji" w:cstheme="minorHAnsi"/>
          <w:color w:val="212121"/>
          <w:sz w:val="26"/>
          <w:szCs w:val="26"/>
          <w:lang w:eastAsia="fr-FR"/>
        </w:rPr>
        <w:t>cent mille (</w:t>
      </w:r>
      <w:r w:rsidR="00A37AE0" w:rsidRPr="00170301">
        <w:rPr>
          <w:rFonts w:ascii="Segoe UI Emoji" w:eastAsia="Times New Roman" w:hAnsi="Segoe UI Emoji" w:cstheme="minorHAnsi"/>
          <w:color w:val="212121"/>
          <w:sz w:val="26"/>
          <w:szCs w:val="26"/>
          <w:lang w:eastAsia="fr-FR"/>
        </w:rPr>
        <w:t>100</w:t>
      </w:r>
      <w:r w:rsidR="00227A9D" w:rsidRPr="00170301">
        <w:rPr>
          <w:rFonts w:ascii="Segoe UI Emoji" w:eastAsia="Times New Roman" w:hAnsi="Segoe UI Emoji" w:cstheme="minorHAnsi"/>
          <w:color w:val="212121"/>
          <w:sz w:val="26"/>
          <w:szCs w:val="26"/>
          <w:lang w:eastAsia="fr-FR"/>
        </w:rPr>
        <w:t> </w:t>
      </w:r>
      <w:r w:rsidR="00A37AE0" w:rsidRPr="00170301">
        <w:rPr>
          <w:rFonts w:ascii="Segoe UI Emoji" w:eastAsia="Times New Roman" w:hAnsi="Segoe UI Emoji" w:cstheme="minorHAnsi"/>
          <w:color w:val="212121"/>
          <w:sz w:val="26"/>
          <w:szCs w:val="26"/>
          <w:lang w:eastAsia="fr-FR"/>
        </w:rPr>
        <w:t>000</w:t>
      </w:r>
      <w:r w:rsidR="00227A9D" w:rsidRPr="00170301">
        <w:rPr>
          <w:rFonts w:ascii="Segoe UI Emoji" w:eastAsia="Times New Roman" w:hAnsi="Segoe UI Emoji" w:cstheme="minorHAnsi"/>
          <w:color w:val="212121"/>
          <w:sz w:val="26"/>
          <w:szCs w:val="26"/>
          <w:lang w:eastAsia="fr-FR"/>
        </w:rPr>
        <w:t>)</w:t>
      </w:r>
      <w:r w:rsidR="00A37AE0" w:rsidRPr="00170301">
        <w:rPr>
          <w:rFonts w:ascii="Segoe UI Emoji" w:eastAsia="Times New Roman" w:hAnsi="Segoe UI Emoji" w:cstheme="minorHAnsi"/>
          <w:color w:val="212121"/>
          <w:sz w:val="26"/>
          <w:szCs w:val="26"/>
          <w:lang w:eastAsia="fr-FR"/>
        </w:rPr>
        <w:t xml:space="preserve"> </w:t>
      </w:r>
      <w:r w:rsidRPr="00170301">
        <w:rPr>
          <w:rFonts w:ascii="Segoe UI Emoji" w:eastAsia="Times New Roman" w:hAnsi="Segoe UI Emoji" w:cstheme="minorHAnsi"/>
          <w:color w:val="212121"/>
          <w:sz w:val="26"/>
          <w:szCs w:val="26"/>
          <w:lang w:eastAsia="fr-FR"/>
        </w:rPr>
        <w:t>FCFA et</w:t>
      </w:r>
      <w:r w:rsidR="00227A9D" w:rsidRPr="00170301">
        <w:rPr>
          <w:rFonts w:ascii="Segoe UI Emoji" w:eastAsia="Times New Roman" w:hAnsi="Segoe UI Emoji" w:cstheme="minorHAnsi"/>
          <w:color w:val="212121"/>
          <w:sz w:val="26"/>
          <w:szCs w:val="26"/>
          <w:lang w:eastAsia="fr-FR"/>
        </w:rPr>
        <w:t xml:space="preserve"> cinq cent mille (</w:t>
      </w:r>
      <w:r w:rsidR="00A37AE0" w:rsidRPr="00170301">
        <w:rPr>
          <w:rFonts w:ascii="Segoe UI Emoji" w:eastAsia="Times New Roman" w:hAnsi="Segoe UI Emoji" w:cstheme="minorHAnsi"/>
          <w:color w:val="212121"/>
          <w:sz w:val="26"/>
          <w:szCs w:val="26"/>
          <w:lang w:eastAsia="fr-FR"/>
        </w:rPr>
        <w:t>500</w:t>
      </w:r>
      <w:r w:rsidR="00227A9D" w:rsidRPr="00170301">
        <w:rPr>
          <w:rFonts w:ascii="Segoe UI Emoji" w:eastAsia="Times New Roman" w:hAnsi="Segoe UI Emoji" w:cstheme="minorHAnsi"/>
          <w:color w:val="212121"/>
          <w:sz w:val="26"/>
          <w:szCs w:val="26"/>
          <w:lang w:eastAsia="fr-FR"/>
        </w:rPr>
        <w:t> </w:t>
      </w:r>
      <w:r w:rsidR="00A37AE0" w:rsidRPr="00170301">
        <w:rPr>
          <w:rFonts w:ascii="Segoe UI Emoji" w:eastAsia="Times New Roman" w:hAnsi="Segoe UI Emoji" w:cstheme="minorHAnsi"/>
          <w:color w:val="212121"/>
          <w:sz w:val="26"/>
          <w:szCs w:val="26"/>
          <w:lang w:eastAsia="fr-FR"/>
        </w:rPr>
        <w:t>000</w:t>
      </w:r>
      <w:r w:rsidR="00227A9D" w:rsidRPr="00170301">
        <w:rPr>
          <w:rFonts w:ascii="Segoe UI Emoji" w:eastAsia="Times New Roman" w:hAnsi="Segoe UI Emoji" w:cstheme="minorHAnsi"/>
          <w:color w:val="212121"/>
          <w:sz w:val="26"/>
          <w:szCs w:val="26"/>
          <w:lang w:eastAsia="fr-FR"/>
        </w:rPr>
        <w:t>)</w:t>
      </w:r>
      <w:r w:rsidR="00A37AE0" w:rsidRPr="00170301">
        <w:rPr>
          <w:rFonts w:ascii="Segoe UI Emoji" w:eastAsia="Times New Roman" w:hAnsi="Segoe UI Emoji" w:cstheme="minorHAnsi"/>
          <w:color w:val="212121"/>
          <w:sz w:val="26"/>
          <w:szCs w:val="26"/>
          <w:lang w:eastAsia="fr-FR"/>
        </w:rPr>
        <w:t xml:space="preserve"> FCFA. </w:t>
      </w:r>
    </w:p>
    <w:p w14:paraId="703D074B" w14:textId="6CE4D713" w:rsidR="00D61A10" w:rsidRPr="00DB6941" w:rsidRDefault="00A37AE0" w:rsidP="00170301">
      <w:pPr>
        <w:spacing w:after="0"/>
        <w:jc w:val="both"/>
        <w:rPr>
          <w:rFonts w:ascii="Segoe UI Emoji" w:eastAsia="Times New Roman" w:hAnsi="Segoe UI Emoji" w:cstheme="minorHAnsi"/>
          <w:color w:val="212121"/>
          <w:sz w:val="26"/>
          <w:szCs w:val="26"/>
          <w:lang w:eastAsia="fr-FR"/>
        </w:rPr>
      </w:pPr>
      <w:r w:rsidRPr="00170301">
        <w:rPr>
          <w:rFonts w:ascii="Segoe UI Emoji" w:eastAsia="Times New Roman" w:hAnsi="Segoe UI Emoji" w:cstheme="minorHAnsi"/>
          <w:color w:val="212121"/>
          <w:sz w:val="26"/>
          <w:szCs w:val="26"/>
          <w:lang w:eastAsia="fr-FR"/>
        </w:rPr>
        <w:t xml:space="preserve">Le Programme </w:t>
      </w:r>
      <w:r w:rsidR="00C06997" w:rsidRPr="00170301">
        <w:rPr>
          <w:rFonts w:ascii="Segoe UI Emoji" w:eastAsia="Times New Roman" w:hAnsi="Segoe UI Emoji" w:cstheme="minorHAnsi"/>
          <w:color w:val="212121"/>
          <w:sz w:val="26"/>
          <w:szCs w:val="26"/>
          <w:lang w:eastAsia="fr-FR"/>
        </w:rPr>
        <w:t>National Harmonisé (PNH</w:t>
      </w:r>
      <w:r w:rsidRPr="00170301">
        <w:rPr>
          <w:rFonts w:ascii="Segoe UI Emoji" w:eastAsia="Times New Roman" w:hAnsi="Segoe UI Emoji" w:cstheme="minorHAnsi"/>
          <w:color w:val="212121"/>
          <w:sz w:val="26"/>
          <w:szCs w:val="26"/>
          <w:lang w:eastAsia="fr-FR"/>
        </w:rPr>
        <w:t>) comporte neuf (09) lots pour un mont</w:t>
      </w:r>
      <w:r w:rsidR="004E1A29" w:rsidRPr="00170301">
        <w:rPr>
          <w:rFonts w:ascii="Segoe UI Emoji" w:eastAsia="Times New Roman" w:hAnsi="Segoe UI Emoji" w:cstheme="minorHAnsi"/>
          <w:color w:val="212121"/>
          <w:sz w:val="26"/>
          <w:szCs w:val="26"/>
          <w:lang w:eastAsia="fr-FR"/>
        </w:rPr>
        <w:t>ant total d’</w:t>
      </w:r>
      <w:r w:rsidR="00DB6941">
        <w:rPr>
          <w:rFonts w:ascii="Segoe UI Emoji" w:eastAsia="Times New Roman" w:hAnsi="Segoe UI Emoji" w:cstheme="minorHAnsi"/>
          <w:color w:val="212121"/>
          <w:sz w:val="26"/>
          <w:szCs w:val="26"/>
          <w:lang w:eastAsia="fr-FR"/>
        </w:rPr>
        <w:t>u</w:t>
      </w:r>
      <w:r w:rsidRPr="00170301">
        <w:rPr>
          <w:rFonts w:ascii="Segoe UI Emoji" w:eastAsia="Times New Roman" w:hAnsi="Segoe UI Emoji" w:cstheme="minorHAnsi"/>
          <w:color w:val="212121"/>
          <w:sz w:val="26"/>
          <w:szCs w:val="26"/>
          <w:lang w:eastAsia="fr-FR"/>
        </w:rPr>
        <w:t>n million neuf-cent mille (1 900 000) francs répartis comme suit :</w:t>
      </w:r>
    </w:p>
    <w:p w14:paraId="704DC7B2" w14:textId="77777777" w:rsidR="00A37AE0" w:rsidRPr="00170301" w:rsidRDefault="00A37AE0" w:rsidP="00170301">
      <w:pPr>
        <w:spacing w:after="0"/>
        <w:jc w:val="both"/>
        <w:rPr>
          <w:rFonts w:ascii="Segoe UI Emoji" w:eastAsia="Times New Roman" w:hAnsi="Segoe UI Emoji" w:cstheme="minorHAnsi"/>
          <w:color w:val="212121"/>
          <w:sz w:val="24"/>
          <w:szCs w:val="24"/>
          <w:lang w:eastAsia="fr-FR"/>
        </w:rPr>
      </w:pPr>
    </w:p>
    <w:tbl>
      <w:tblPr>
        <w:tblW w:w="7522" w:type="dxa"/>
        <w:tblInd w:w="1542" w:type="dxa"/>
        <w:tblCellMar>
          <w:left w:w="70" w:type="dxa"/>
          <w:right w:w="70" w:type="dxa"/>
        </w:tblCellMar>
        <w:tblLook w:val="04A0" w:firstRow="1" w:lastRow="0" w:firstColumn="1" w:lastColumn="0" w:noHBand="0" w:noVBand="1"/>
      </w:tblPr>
      <w:tblGrid>
        <w:gridCol w:w="455"/>
        <w:gridCol w:w="1376"/>
        <w:gridCol w:w="476"/>
        <w:gridCol w:w="455"/>
        <w:gridCol w:w="1541"/>
        <w:gridCol w:w="3219"/>
      </w:tblGrid>
      <w:tr w:rsidR="00D61A10" w:rsidRPr="00170301" w14:paraId="1478853E" w14:textId="77777777" w:rsidTr="00B01077">
        <w:trPr>
          <w:trHeight w:val="458"/>
        </w:trPr>
        <w:tc>
          <w:tcPr>
            <w:tcW w:w="455" w:type="dxa"/>
            <w:tcBorders>
              <w:top w:val="single" w:sz="4" w:space="0" w:color="auto"/>
              <w:left w:val="single" w:sz="4" w:space="0" w:color="auto"/>
              <w:bottom w:val="single" w:sz="4" w:space="0" w:color="auto"/>
              <w:right w:val="single" w:sz="4" w:space="0" w:color="auto"/>
            </w:tcBorders>
            <w:noWrap/>
            <w:vAlign w:val="center"/>
            <w:hideMark/>
          </w:tcPr>
          <w:p w14:paraId="72F2F6D1"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N°</w:t>
            </w:r>
          </w:p>
        </w:tc>
        <w:tc>
          <w:tcPr>
            <w:tcW w:w="1376" w:type="dxa"/>
            <w:tcBorders>
              <w:top w:val="single" w:sz="4" w:space="0" w:color="auto"/>
              <w:left w:val="nil"/>
              <w:bottom w:val="single" w:sz="4" w:space="0" w:color="auto"/>
              <w:right w:val="single" w:sz="4" w:space="0" w:color="auto"/>
            </w:tcBorders>
            <w:noWrap/>
            <w:vAlign w:val="center"/>
            <w:hideMark/>
          </w:tcPr>
          <w:p w14:paraId="6DF39334"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LOTS</w:t>
            </w:r>
          </w:p>
        </w:tc>
        <w:tc>
          <w:tcPr>
            <w:tcW w:w="476" w:type="dxa"/>
            <w:tcBorders>
              <w:top w:val="nil"/>
              <w:left w:val="nil"/>
              <w:bottom w:val="nil"/>
              <w:right w:val="nil"/>
            </w:tcBorders>
            <w:noWrap/>
            <w:vAlign w:val="center"/>
            <w:hideMark/>
          </w:tcPr>
          <w:p w14:paraId="346325A8"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5AA869EF"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N°</w:t>
            </w:r>
          </w:p>
        </w:tc>
        <w:tc>
          <w:tcPr>
            <w:tcW w:w="1541" w:type="dxa"/>
            <w:tcBorders>
              <w:top w:val="single" w:sz="4" w:space="0" w:color="auto"/>
              <w:left w:val="nil"/>
              <w:bottom w:val="single" w:sz="4" w:space="0" w:color="auto"/>
              <w:right w:val="single" w:sz="4" w:space="0" w:color="auto"/>
            </w:tcBorders>
            <w:noWrap/>
            <w:vAlign w:val="center"/>
            <w:hideMark/>
          </w:tcPr>
          <w:p w14:paraId="09F4CFBE"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LOTS</w:t>
            </w:r>
          </w:p>
        </w:tc>
        <w:tc>
          <w:tcPr>
            <w:tcW w:w="3219" w:type="dxa"/>
            <w:tcBorders>
              <w:top w:val="nil"/>
              <w:left w:val="nil"/>
              <w:bottom w:val="nil"/>
              <w:right w:val="nil"/>
            </w:tcBorders>
            <w:noWrap/>
            <w:vAlign w:val="bottom"/>
            <w:hideMark/>
          </w:tcPr>
          <w:p w14:paraId="0FD25E4E"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r w:rsidR="00D61A10" w:rsidRPr="00170301" w14:paraId="65FA2A52" w14:textId="77777777" w:rsidTr="00B01077">
        <w:trPr>
          <w:trHeight w:val="458"/>
        </w:trPr>
        <w:tc>
          <w:tcPr>
            <w:tcW w:w="455" w:type="dxa"/>
            <w:tcBorders>
              <w:top w:val="nil"/>
              <w:left w:val="single" w:sz="4" w:space="0" w:color="auto"/>
              <w:bottom w:val="single" w:sz="4" w:space="0" w:color="auto"/>
              <w:right w:val="single" w:sz="4" w:space="0" w:color="auto"/>
            </w:tcBorders>
            <w:noWrap/>
            <w:vAlign w:val="center"/>
            <w:hideMark/>
          </w:tcPr>
          <w:p w14:paraId="6E9C6A1F"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1</w:t>
            </w:r>
          </w:p>
        </w:tc>
        <w:tc>
          <w:tcPr>
            <w:tcW w:w="1376" w:type="dxa"/>
            <w:tcBorders>
              <w:top w:val="nil"/>
              <w:left w:val="nil"/>
              <w:bottom w:val="single" w:sz="4" w:space="0" w:color="auto"/>
              <w:right w:val="single" w:sz="4" w:space="0" w:color="auto"/>
            </w:tcBorders>
            <w:noWrap/>
            <w:vAlign w:val="center"/>
          </w:tcPr>
          <w:p w14:paraId="01A015DC"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500 000</w:t>
            </w:r>
          </w:p>
        </w:tc>
        <w:tc>
          <w:tcPr>
            <w:tcW w:w="476" w:type="dxa"/>
            <w:tcBorders>
              <w:top w:val="nil"/>
              <w:left w:val="nil"/>
              <w:bottom w:val="nil"/>
              <w:right w:val="nil"/>
            </w:tcBorders>
            <w:noWrap/>
            <w:vAlign w:val="center"/>
            <w:hideMark/>
          </w:tcPr>
          <w:p w14:paraId="7573504A"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63DC3000"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6</w:t>
            </w:r>
          </w:p>
        </w:tc>
        <w:tc>
          <w:tcPr>
            <w:tcW w:w="1541" w:type="dxa"/>
            <w:tcBorders>
              <w:top w:val="single" w:sz="4" w:space="0" w:color="auto"/>
              <w:left w:val="nil"/>
              <w:bottom w:val="single" w:sz="4" w:space="0" w:color="auto"/>
              <w:right w:val="single" w:sz="4" w:space="0" w:color="auto"/>
            </w:tcBorders>
            <w:noWrap/>
            <w:vAlign w:val="center"/>
          </w:tcPr>
          <w:p w14:paraId="112A64D1"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100 000</w:t>
            </w:r>
          </w:p>
        </w:tc>
        <w:tc>
          <w:tcPr>
            <w:tcW w:w="3219" w:type="dxa"/>
            <w:tcBorders>
              <w:top w:val="nil"/>
              <w:left w:val="nil"/>
              <w:bottom w:val="nil"/>
              <w:right w:val="nil"/>
            </w:tcBorders>
            <w:noWrap/>
            <w:vAlign w:val="bottom"/>
            <w:hideMark/>
          </w:tcPr>
          <w:p w14:paraId="226A6039"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r w:rsidR="00D61A10" w:rsidRPr="00170301" w14:paraId="053095CF" w14:textId="77777777" w:rsidTr="00B01077">
        <w:trPr>
          <w:trHeight w:val="458"/>
        </w:trPr>
        <w:tc>
          <w:tcPr>
            <w:tcW w:w="455" w:type="dxa"/>
            <w:tcBorders>
              <w:top w:val="nil"/>
              <w:left w:val="single" w:sz="4" w:space="0" w:color="auto"/>
              <w:bottom w:val="single" w:sz="4" w:space="0" w:color="auto"/>
              <w:right w:val="single" w:sz="4" w:space="0" w:color="auto"/>
            </w:tcBorders>
            <w:noWrap/>
            <w:vAlign w:val="center"/>
            <w:hideMark/>
          </w:tcPr>
          <w:p w14:paraId="49366DCC"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2</w:t>
            </w:r>
          </w:p>
        </w:tc>
        <w:tc>
          <w:tcPr>
            <w:tcW w:w="1376" w:type="dxa"/>
            <w:tcBorders>
              <w:top w:val="nil"/>
              <w:left w:val="nil"/>
              <w:bottom w:val="single" w:sz="4" w:space="0" w:color="auto"/>
              <w:right w:val="single" w:sz="4" w:space="0" w:color="auto"/>
            </w:tcBorders>
            <w:noWrap/>
            <w:vAlign w:val="center"/>
          </w:tcPr>
          <w:p w14:paraId="481EF510"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300 000</w:t>
            </w:r>
          </w:p>
        </w:tc>
        <w:tc>
          <w:tcPr>
            <w:tcW w:w="476" w:type="dxa"/>
            <w:tcBorders>
              <w:top w:val="nil"/>
              <w:left w:val="nil"/>
              <w:bottom w:val="nil"/>
              <w:right w:val="nil"/>
            </w:tcBorders>
            <w:noWrap/>
            <w:vAlign w:val="center"/>
            <w:hideMark/>
          </w:tcPr>
          <w:p w14:paraId="66AC4B5D"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7AD425D8"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7</w:t>
            </w:r>
          </w:p>
        </w:tc>
        <w:tc>
          <w:tcPr>
            <w:tcW w:w="1541" w:type="dxa"/>
            <w:tcBorders>
              <w:top w:val="single" w:sz="4" w:space="0" w:color="auto"/>
              <w:left w:val="nil"/>
              <w:bottom w:val="single" w:sz="4" w:space="0" w:color="auto"/>
              <w:right w:val="single" w:sz="4" w:space="0" w:color="auto"/>
            </w:tcBorders>
            <w:noWrap/>
            <w:vAlign w:val="center"/>
          </w:tcPr>
          <w:p w14:paraId="37BCC15C"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100 000</w:t>
            </w:r>
          </w:p>
        </w:tc>
        <w:tc>
          <w:tcPr>
            <w:tcW w:w="3219" w:type="dxa"/>
            <w:tcBorders>
              <w:top w:val="nil"/>
              <w:left w:val="nil"/>
              <w:bottom w:val="nil"/>
              <w:right w:val="nil"/>
            </w:tcBorders>
            <w:noWrap/>
            <w:vAlign w:val="bottom"/>
            <w:hideMark/>
          </w:tcPr>
          <w:p w14:paraId="5F52C3DB"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r w:rsidR="00D61A10" w:rsidRPr="00170301" w14:paraId="159120A4" w14:textId="77777777" w:rsidTr="00B01077">
        <w:trPr>
          <w:trHeight w:val="458"/>
        </w:trPr>
        <w:tc>
          <w:tcPr>
            <w:tcW w:w="455" w:type="dxa"/>
            <w:tcBorders>
              <w:top w:val="nil"/>
              <w:left w:val="single" w:sz="4" w:space="0" w:color="auto"/>
              <w:bottom w:val="single" w:sz="4" w:space="0" w:color="auto"/>
              <w:right w:val="single" w:sz="4" w:space="0" w:color="auto"/>
            </w:tcBorders>
            <w:noWrap/>
            <w:vAlign w:val="center"/>
            <w:hideMark/>
          </w:tcPr>
          <w:p w14:paraId="33EFD33B"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3</w:t>
            </w:r>
          </w:p>
        </w:tc>
        <w:tc>
          <w:tcPr>
            <w:tcW w:w="1376" w:type="dxa"/>
            <w:tcBorders>
              <w:top w:val="nil"/>
              <w:left w:val="nil"/>
              <w:bottom w:val="single" w:sz="4" w:space="0" w:color="auto"/>
              <w:right w:val="single" w:sz="4" w:space="0" w:color="auto"/>
            </w:tcBorders>
            <w:noWrap/>
            <w:vAlign w:val="center"/>
          </w:tcPr>
          <w:p w14:paraId="12875EA5"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300 000</w:t>
            </w:r>
          </w:p>
        </w:tc>
        <w:tc>
          <w:tcPr>
            <w:tcW w:w="476" w:type="dxa"/>
            <w:tcBorders>
              <w:top w:val="nil"/>
              <w:left w:val="nil"/>
              <w:bottom w:val="nil"/>
              <w:right w:val="nil"/>
            </w:tcBorders>
            <w:noWrap/>
            <w:vAlign w:val="center"/>
            <w:hideMark/>
          </w:tcPr>
          <w:p w14:paraId="6E469C1B"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25DFB28B"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8</w:t>
            </w:r>
          </w:p>
        </w:tc>
        <w:tc>
          <w:tcPr>
            <w:tcW w:w="1541" w:type="dxa"/>
            <w:tcBorders>
              <w:top w:val="single" w:sz="4" w:space="0" w:color="auto"/>
              <w:left w:val="nil"/>
              <w:bottom w:val="single" w:sz="4" w:space="0" w:color="auto"/>
              <w:right w:val="single" w:sz="4" w:space="0" w:color="auto"/>
            </w:tcBorders>
            <w:noWrap/>
            <w:vAlign w:val="center"/>
          </w:tcPr>
          <w:p w14:paraId="11D1465B"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100 000</w:t>
            </w:r>
          </w:p>
        </w:tc>
        <w:tc>
          <w:tcPr>
            <w:tcW w:w="3219" w:type="dxa"/>
            <w:tcBorders>
              <w:top w:val="nil"/>
              <w:left w:val="nil"/>
              <w:bottom w:val="nil"/>
              <w:right w:val="nil"/>
            </w:tcBorders>
            <w:noWrap/>
            <w:vAlign w:val="bottom"/>
            <w:hideMark/>
          </w:tcPr>
          <w:p w14:paraId="2484CBF4"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r w:rsidR="00D61A10" w:rsidRPr="00170301" w14:paraId="4BD8FC37" w14:textId="77777777" w:rsidTr="00B01077">
        <w:trPr>
          <w:trHeight w:val="458"/>
        </w:trPr>
        <w:tc>
          <w:tcPr>
            <w:tcW w:w="455" w:type="dxa"/>
            <w:tcBorders>
              <w:top w:val="nil"/>
              <w:left w:val="single" w:sz="4" w:space="0" w:color="auto"/>
              <w:bottom w:val="single" w:sz="4" w:space="0" w:color="auto"/>
              <w:right w:val="single" w:sz="4" w:space="0" w:color="auto"/>
            </w:tcBorders>
            <w:noWrap/>
            <w:vAlign w:val="center"/>
            <w:hideMark/>
          </w:tcPr>
          <w:p w14:paraId="7B9DF49D"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4</w:t>
            </w:r>
          </w:p>
        </w:tc>
        <w:tc>
          <w:tcPr>
            <w:tcW w:w="1376" w:type="dxa"/>
            <w:tcBorders>
              <w:top w:val="nil"/>
              <w:left w:val="nil"/>
              <w:bottom w:val="single" w:sz="4" w:space="0" w:color="auto"/>
              <w:right w:val="single" w:sz="4" w:space="0" w:color="auto"/>
            </w:tcBorders>
            <w:noWrap/>
            <w:vAlign w:val="center"/>
          </w:tcPr>
          <w:p w14:paraId="75BE1E59"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200 000</w:t>
            </w:r>
          </w:p>
        </w:tc>
        <w:tc>
          <w:tcPr>
            <w:tcW w:w="476" w:type="dxa"/>
            <w:tcBorders>
              <w:top w:val="nil"/>
              <w:left w:val="nil"/>
              <w:bottom w:val="nil"/>
              <w:right w:val="nil"/>
            </w:tcBorders>
            <w:noWrap/>
            <w:vAlign w:val="center"/>
            <w:hideMark/>
          </w:tcPr>
          <w:p w14:paraId="199F2B27"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p>
        </w:tc>
        <w:tc>
          <w:tcPr>
            <w:tcW w:w="455" w:type="dxa"/>
            <w:tcBorders>
              <w:top w:val="single" w:sz="4" w:space="0" w:color="auto"/>
              <w:left w:val="single" w:sz="4" w:space="0" w:color="auto"/>
              <w:bottom w:val="single" w:sz="4" w:space="0" w:color="auto"/>
              <w:right w:val="single" w:sz="4" w:space="0" w:color="auto"/>
            </w:tcBorders>
            <w:noWrap/>
            <w:vAlign w:val="center"/>
            <w:hideMark/>
          </w:tcPr>
          <w:p w14:paraId="0A474386"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9</w:t>
            </w:r>
          </w:p>
        </w:tc>
        <w:tc>
          <w:tcPr>
            <w:tcW w:w="1541" w:type="dxa"/>
            <w:tcBorders>
              <w:top w:val="single" w:sz="4" w:space="0" w:color="auto"/>
              <w:left w:val="nil"/>
              <w:bottom w:val="single" w:sz="4" w:space="0" w:color="auto"/>
              <w:right w:val="single" w:sz="4" w:space="0" w:color="auto"/>
            </w:tcBorders>
            <w:noWrap/>
            <w:vAlign w:val="center"/>
          </w:tcPr>
          <w:p w14:paraId="6AF622AD" w14:textId="77777777" w:rsidR="00D61A10" w:rsidRPr="00170301" w:rsidRDefault="00D61A10" w:rsidP="002B677C">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100 000</w:t>
            </w:r>
          </w:p>
        </w:tc>
        <w:tc>
          <w:tcPr>
            <w:tcW w:w="3219" w:type="dxa"/>
            <w:tcBorders>
              <w:top w:val="nil"/>
              <w:left w:val="nil"/>
              <w:bottom w:val="nil"/>
              <w:right w:val="nil"/>
            </w:tcBorders>
            <w:noWrap/>
            <w:vAlign w:val="bottom"/>
            <w:hideMark/>
          </w:tcPr>
          <w:p w14:paraId="7F9D2D1F"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r w:rsidR="00D61A10" w:rsidRPr="00170301" w14:paraId="030242A2" w14:textId="77777777" w:rsidTr="00B01077">
        <w:trPr>
          <w:trHeight w:val="440"/>
        </w:trPr>
        <w:tc>
          <w:tcPr>
            <w:tcW w:w="455" w:type="dxa"/>
            <w:tcBorders>
              <w:top w:val="nil"/>
              <w:left w:val="single" w:sz="4" w:space="0" w:color="auto"/>
              <w:bottom w:val="single" w:sz="4" w:space="0" w:color="auto"/>
              <w:right w:val="single" w:sz="4" w:space="0" w:color="auto"/>
            </w:tcBorders>
            <w:noWrap/>
            <w:vAlign w:val="center"/>
            <w:hideMark/>
          </w:tcPr>
          <w:p w14:paraId="5E50B0DB"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5</w:t>
            </w:r>
          </w:p>
        </w:tc>
        <w:tc>
          <w:tcPr>
            <w:tcW w:w="1376" w:type="dxa"/>
            <w:tcBorders>
              <w:top w:val="nil"/>
              <w:left w:val="nil"/>
              <w:bottom w:val="single" w:sz="4" w:space="0" w:color="auto"/>
              <w:right w:val="single" w:sz="4" w:space="0" w:color="auto"/>
            </w:tcBorders>
            <w:noWrap/>
            <w:vAlign w:val="center"/>
          </w:tcPr>
          <w:p w14:paraId="589DAA75" w14:textId="77777777" w:rsidR="00D61A10" w:rsidRPr="00170301" w:rsidRDefault="00D61A10" w:rsidP="00B01077">
            <w:pPr>
              <w:spacing w:after="0" w:line="240" w:lineRule="auto"/>
              <w:jc w:val="center"/>
              <w:rPr>
                <w:rFonts w:ascii="Segoe UI Emoji" w:eastAsia="Times New Roman" w:hAnsi="Segoe UI Emoji" w:cstheme="minorHAnsi"/>
                <w:color w:val="000000"/>
                <w:sz w:val="24"/>
                <w:szCs w:val="24"/>
                <w:lang w:eastAsia="fr-FR"/>
              </w:rPr>
            </w:pPr>
            <w:r w:rsidRPr="00170301">
              <w:rPr>
                <w:rFonts w:ascii="Segoe UI Emoji" w:eastAsia="Times New Roman" w:hAnsi="Segoe UI Emoji" w:cstheme="minorHAnsi"/>
                <w:color w:val="000000"/>
                <w:sz w:val="24"/>
                <w:szCs w:val="24"/>
                <w:lang w:eastAsia="fr-FR"/>
              </w:rPr>
              <w:t>200 000</w:t>
            </w:r>
          </w:p>
        </w:tc>
        <w:tc>
          <w:tcPr>
            <w:tcW w:w="476" w:type="dxa"/>
            <w:tcBorders>
              <w:top w:val="nil"/>
              <w:left w:val="nil"/>
              <w:bottom w:val="nil"/>
            </w:tcBorders>
            <w:noWrap/>
            <w:vAlign w:val="bottom"/>
            <w:hideMark/>
          </w:tcPr>
          <w:p w14:paraId="33A12FBC"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c>
          <w:tcPr>
            <w:tcW w:w="455" w:type="dxa"/>
            <w:tcBorders>
              <w:top w:val="single" w:sz="4" w:space="0" w:color="auto"/>
            </w:tcBorders>
            <w:noWrap/>
            <w:vAlign w:val="bottom"/>
          </w:tcPr>
          <w:p w14:paraId="49B101FC"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c>
          <w:tcPr>
            <w:tcW w:w="1541" w:type="dxa"/>
            <w:tcBorders>
              <w:top w:val="single" w:sz="4" w:space="0" w:color="auto"/>
            </w:tcBorders>
            <w:noWrap/>
            <w:vAlign w:val="bottom"/>
          </w:tcPr>
          <w:p w14:paraId="26A5ED5A"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c>
          <w:tcPr>
            <w:tcW w:w="3219" w:type="dxa"/>
            <w:tcBorders>
              <w:top w:val="nil"/>
              <w:left w:val="nil"/>
              <w:bottom w:val="nil"/>
              <w:right w:val="nil"/>
            </w:tcBorders>
            <w:noWrap/>
            <w:vAlign w:val="bottom"/>
            <w:hideMark/>
          </w:tcPr>
          <w:p w14:paraId="468F5024" w14:textId="77777777" w:rsidR="00D61A10" w:rsidRPr="00170301" w:rsidRDefault="00D61A10" w:rsidP="00170301">
            <w:pPr>
              <w:spacing w:after="0" w:line="240" w:lineRule="auto"/>
              <w:jc w:val="both"/>
              <w:rPr>
                <w:rFonts w:ascii="Segoe UI Emoji" w:eastAsia="Times New Roman" w:hAnsi="Segoe UI Emoji" w:cstheme="minorHAnsi"/>
                <w:color w:val="000000"/>
                <w:sz w:val="24"/>
                <w:szCs w:val="24"/>
                <w:lang w:eastAsia="fr-FR"/>
              </w:rPr>
            </w:pPr>
          </w:p>
        </w:tc>
      </w:tr>
    </w:tbl>
    <w:p w14:paraId="19C07F91" w14:textId="2A36D230" w:rsidR="00DB6941" w:rsidRDefault="00DB6941" w:rsidP="00170301">
      <w:pPr>
        <w:spacing w:after="0"/>
        <w:jc w:val="both"/>
        <w:rPr>
          <w:rFonts w:ascii="Segoe UI Emoji" w:eastAsia="Times New Roman" w:hAnsi="Segoe UI Emoji" w:cstheme="minorHAnsi"/>
          <w:color w:val="212121"/>
          <w:sz w:val="28"/>
          <w:szCs w:val="28"/>
          <w:lang w:eastAsia="fr-FR"/>
        </w:rPr>
      </w:pPr>
    </w:p>
    <w:p w14:paraId="3887B701" w14:textId="229EB053" w:rsidR="00B720ED" w:rsidRPr="00B720ED" w:rsidRDefault="00B720ED" w:rsidP="00170301">
      <w:pPr>
        <w:spacing w:after="0"/>
        <w:jc w:val="both"/>
        <w:rPr>
          <w:rFonts w:ascii="Segoe UI Emoji" w:eastAsia="Times New Roman" w:hAnsi="Segoe UI Emoji" w:cstheme="minorHAnsi"/>
          <w:b/>
          <w:bCs/>
          <w:color w:val="212121"/>
          <w:sz w:val="26"/>
          <w:szCs w:val="26"/>
          <w:u w:val="single"/>
          <w:lang w:eastAsia="fr-FR"/>
        </w:rPr>
      </w:pPr>
      <w:r w:rsidRPr="00B720ED">
        <w:rPr>
          <w:rFonts w:ascii="Segoe UI Emoji" w:eastAsia="Times New Roman" w:hAnsi="Segoe UI Emoji" w:cstheme="minorHAnsi"/>
          <w:b/>
          <w:bCs/>
          <w:color w:val="212121"/>
          <w:sz w:val="26"/>
          <w:szCs w:val="26"/>
          <w:u w:val="single"/>
          <w:lang w:eastAsia="fr-FR"/>
        </w:rPr>
        <w:t>Cas particuliers</w:t>
      </w:r>
    </w:p>
    <w:p w14:paraId="7BE84FF7" w14:textId="4803C258" w:rsidR="00B720ED" w:rsidRPr="00B720ED" w:rsidRDefault="00B720ED" w:rsidP="00B720ED">
      <w:pPr>
        <w:pStyle w:val="Paragraphedeliste"/>
        <w:numPr>
          <w:ilvl w:val="0"/>
          <w:numId w:val="7"/>
        </w:numPr>
        <w:spacing w:after="0"/>
        <w:jc w:val="both"/>
        <w:rPr>
          <w:rFonts w:ascii="Segoe UI Emoji" w:eastAsia="Times New Roman" w:hAnsi="Segoe UI Emoji" w:cstheme="minorHAnsi"/>
          <w:color w:val="212121"/>
          <w:sz w:val="26"/>
          <w:szCs w:val="26"/>
          <w:lang w:eastAsia="fr-FR"/>
        </w:rPr>
      </w:pPr>
      <w:r w:rsidRPr="00B720ED">
        <w:rPr>
          <w:rFonts w:ascii="Segoe UI Emoji" w:eastAsia="Times New Roman" w:hAnsi="Segoe UI Emoji" w:cstheme="minorHAnsi"/>
          <w:color w:val="212121"/>
          <w:sz w:val="26"/>
          <w:szCs w:val="26"/>
          <w:lang w:eastAsia="fr-FR"/>
        </w:rPr>
        <w:t xml:space="preserve">En cas de ticket gagnant à la fois au Loto 5/90 et au tirage TCE, la traçabilité du ticket déjà payé sera vérifiée dans la base de données. </w:t>
      </w:r>
    </w:p>
    <w:p w14:paraId="1A50A75A" w14:textId="77777777" w:rsidR="00B720ED" w:rsidRPr="00B720ED" w:rsidRDefault="00B720ED" w:rsidP="00B720ED">
      <w:pPr>
        <w:numPr>
          <w:ilvl w:val="0"/>
          <w:numId w:val="7"/>
        </w:numPr>
        <w:spacing w:after="0"/>
        <w:jc w:val="both"/>
        <w:rPr>
          <w:rFonts w:ascii="Segoe UI Emoji" w:eastAsia="Times New Roman" w:hAnsi="Segoe UI Emoji" w:cstheme="minorHAnsi"/>
          <w:color w:val="212121"/>
          <w:sz w:val="26"/>
          <w:szCs w:val="26"/>
          <w:lang w:eastAsia="fr-FR"/>
        </w:rPr>
      </w:pPr>
      <w:r w:rsidRPr="00B720ED">
        <w:rPr>
          <w:rFonts w:ascii="Segoe UI Emoji" w:eastAsia="Times New Roman" w:hAnsi="Segoe UI Emoji" w:cstheme="minorHAnsi"/>
          <w:color w:val="212121"/>
          <w:sz w:val="26"/>
          <w:szCs w:val="26"/>
          <w:lang w:eastAsia="fr-FR"/>
        </w:rPr>
        <w:t xml:space="preserve">En cas d’expiration du délai de validité, si le détenteur d’un ticket tiré n’est ni identifié, ni contacté, ni retrouvé, un tirage de remplacement sera effectué sur la base de données du tirage suivant pour désigner un nouveau gagnant. </w:t>
      </w:r>
      <w:r w:rsidRPr="00B720ED">
        <w:rPr>
          <w:rFonts w:ascii="Segoe UI Emoji" w:eastAsia="Times New Roman" w:hAnsi="Segoe UI Emoji" w:cstheme="minorHAnsi"/>
          <w:b/>
          <w:bCs/>
          <w:color w:val="212121"/>
          <w:sz w:val="26"/>
          <w:szCs w:val="26"/>
          <w:lang w:eastAsia="fr-FR"/>
        </w:rPr>
        <w:t>Après le quatrième tirage TCE, aucun tirage de remplacement ne sera organisé.</w:t>
      </w:r>
    </w:p>
    <w:p w14:paraId="3208D0AA" w14:textId="77777777" w:rsidR="00DB6941" w:rsidRDefault="00DB6941" w:rsidP="00170301">
      <w:pPr>
        <w:spacing w:after="0"/>
        <w:jc w:val="both"/>
        <w:rPr>
          <w:rFonts w:ascii="Segoe UI Emoji" w:eastAsia="Times New Roman" w:hAnsi="Segoe UI Emoji" w:cstheme="minorHAnsi"/>
          <w:color w:val="212121"/>
          <w:sz w:val="28"/>
          <w:szCs w:val="28"/>
          <w:lang w:eastAsia="fr-FR"/>
        </w:rPr>
      </w:pPr>
    </w:p>
    <w:p w14:paraId="43245590" w14:textId="77777777" w:rsidR="00B720ED" w:rsidRDefault="00B720ED" w:rsidP="00170301">
      <w:pPr>
        <w:spacing w:after="0"/>
        <w:jc w:val="both"/>
        <w:rPr>
          <w:rFonts w:ascii="Segoe UI Emoji" w:eastAsia="Times New Roman" w:hAnsi="Segoe UI Emoji" w:cstheme="minorHAnsi"/>
          <w:color w:val="212121"/>
          <w:sz w:val="28"/>
          <w:szCs w:val="28"/>
          <w:lang w:eastAsia="fr-FR"/>
        </w:rPr>
      </w:pPr>
    </w:p>
    <w:p w14:paraId="6CD8EA9D" w14:textId="77777777" w:rsidR="00DB6941" w:rsidRPr="00170301" w:rsidRDefault="00DB6941" w:rsidP="00DB6941">
      <w:pPr>
        <w:spacing w:after="0"/>
        <w:jc w:val="both"/>
        <w:rPr>
          <w:rFonts w:ascii="Segoe UI Emoji" w:eastAsia="Times New Roman" w:hAnsi="Segoe UI Emoji" w:cstheme="minorHAnsi"/>
          <w:b/>
          <w:color w:val="212121"/>
          <w:sz w:val="28"/>
          <w:szCs w:val="28"/>
          <w:lang w:eastAsia="fr-FR"/>
        </w:rPr>
      </w:pPr>
      <w:r w:rsidRPr="00170301">
        <w:rPr>
          <w:rFonts w:ascii="Segoe UI Emoji" w:eastAsia="Times New Roman" w:hAnsi="Segoe UI Emoji" w:cstheme="minorHAnsi"/>
          <w:b/>
          <w:color w:val="212121"/>
          <w:sz w:val="28"/>
          <w:szCs w:val="28"/>
          <w:lang w:eastAsia="fr-FR"/>
        </w:rPr>
        <w:t xml:space="preserve">OSEZ LA CHANCE DE VOTRE VIE </w:t>
      </w:r>
    </w:p>
    <w:p w14:paraId="62FD3414" w14:textId="77777777" w:rsidR="00D66A8C" w:rsidRDefault="00D66A8C" w:rsidP="00DB6941">
      <w:pPr>
        <w:spacing w:after="0"/>
        <w:jc w:val="both"/>
        <w:rPr>
          <w:rFonts w:ascii="Segoe UI Emoji" w:eastAsia="Times New Roman" w:hAnsi="Segoe UI Emoji" w:cstheme="minorHAnsi"/>
          <w:b/>
          <w:color w:val="212121"/>
          <w:sz w:val="28"/>
          <w:szCs w:val="28"/>
          <w:lang w:eastAsia="fr-FR"/>
        </w:rPr>
      </w:pPr>
    </w:p>
    <w:p w14:paraId="10A846AD" w14:textId="7594A7FB" w:rsidR="00DB6941" w:rsidRPr="00170301" w:rsidRDefault="00DB6941" w:rsidP="00DB6941">
      <w:pPr>
        <w:spacing w:after="0"/>
        <w:jc w:val="both"/>
        <w:rPr>
          <w:rFonts w:ascii="Segoe UI Emoji" w:eastAsia="Times New Roman" w:hAnsi="Segoe UI Emoji" w:cstheme="minorHAnsi"/>
          <w:b/>
          <w:color w:val="212121"/>
          <w:sz w:val="28"/>
          <w:szCs w:val="28"/>
          <w:lang w:eastAsia="fr-FR"/>
        </w:rPr>
      </w:pPr>
      <w:r w:rsidRPr="00170301">
        <w:rPr>
          <w:rFonts w:ascii="Segoe UI Emoji" w:eastAsia="Times New Roman" w:hAnsi="Segoe UI Emoji" w:cstheme="minorHAnsi"/>
          <w:b/>
          <w:color w:val="212121"/>
          <w:sz w:val="28"/>
          <w:szCs w:val="28"/>
          <w:lang w:eastAsia="fr-FR"/>
        </w:rPr>
        <w:t>UN TICKET, UN VOYAGE, UN JACKPOT</w:t>
      </w:r>
    </w:p>
    <w:p w14:paraId="1F0062BF" w14:textId="77777777" w:rsidR="00DB6941" w:rsidRPr="00170301" w:rsidRDefault="00DB6941" w:rsidP="00170301">
      <w:pPr>
        <w:spacing w:after="0"/>
        <w:jc w:val="both"/>
        <w:rPr>
          <w:rFonts w:ascii="Segoe UI Emoji" w:eastAsia="Times New Roman" w:hAnsi="Segoe UI Emoji" w:cstheme="minorHAnsi"/>
          <w:color w:val="212121"/>
          <w:sz w:val="28"/>
          <w:szCs w:val="28"/>
          <w:lang w:eastAsia="fr-FR"/>
        </w:rPr>
      </w:pPr>
    </w:p>
    <w:sectPr w:rsidR="00DB6941" w:rsidRPr="00170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Gothic">
    <w:altName w:val="Century Gothic"/>
    <w:charset w:val="00"/>
    <w:family w:val="swiss"/>
    <w:pitch w:val="variable"/>
    <w:sig w:usb0="00000001" w:usb1="40000048"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31"/>
    <w:multiLevelType w:val="hybridMultilevel"/>
    <w:tmpl w:val="A7A26970"/>
    <w:lvl w:ilvl="0" w:tplc="547C947A">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57E13"/>
    <w:multiLevelType w:val="hybridMultilevel"/>
    <w:tmpl w:val="0FCA084A"/>
    <w:lvl w:ilvl="0" w:tplc="E7066068">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E14AED"/>
    <w:multiLevelType w:val="hybridMultilevel"/>
    <w:tmpl w:val="4FB68EC2"/>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15:restartNumberingAfterBreak="0">
    <w:nsid w:val="493D7093"/>
    <w:multiLevelType w:val="hybridMultilevel"/>
    <w:tmpl w:val="046C0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880656"/>
    <w:multiLevelType w:val="hybridMultilevel"/>
    <w:tmpl w:val="F412FE28"/>
    <w:lvl w:ilvl="0" w:tplc="DD5EEDD4">
      <w:numFmt w:val="bullet"/>
      <w:lvlText w:val="-"/>
      <w:lvlJc w:val="left"/>
      <w:pPr>
        <w:ind w:left="720" w:hanging="360"/>
      </w:pPr>
      <w:rPr>
        <w:rFonts w:ascii="ITC Avant Garde Gothic" w:eastAsiaTheme="minorHAnsi" w:hAnsi="ITC Avant Garde Gothic"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802060"/>
    <w:multiLevelType w:val="hybridMultilevel"/>
    <w:tmpl w:val="243C7F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3062F2"/>
    <w:multiLevelType w:val="hybridMultilevel"/>
    <w:tmpl w:val="618A6F10"/>
    <w:lvl w:ilvl="0" w:tplc="DD5EEDD4">
      <w:numFmt w:val="bullet"/>
      <w:lvlText w:val="-"/>
      <w:lvlJc w:val="left"/>
      <w:pPr>
        <w:ind w:left="720" w:hanging="360"/>
      </w:pPr>
      <w:rPr>
        <w:rFonts w:ascii="ITC Avant Garde Gothic" w:eastAsiaTheme="minorHAnsi" w:hAnsi="ITC Avant Garde Gothic"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682661379">
    <w:abstractNumId w:val="0"/>
  </w:num>
  <w:num w:numId="2" w16cid:durableId="1780954109">
    <w:abstractNumId w:val="3"/>
  </w:num>
  <w:num w:numId="3" w16cid:durableId="1137380633">
    <w:abstractNumId w:val="1"/>
  </w:num>
  <w:num w:numId="4" w16cid:durableId="1164470568">
    <w:abstractNumId w:val="2"/>
  </w:num>
  <w:num w:numId="5" w16cid:durableId="148253385">
    <w:abstractNumId w:val="5"/>
  </w:num>
  <w:num w:numId="6" w16cid:durableId="1623029356">
    <w:abstractNumId w:val="6"/>
    <w:lvlOverride w:ilvl="0"/>
    <w:lvlOverride w:ilvl="1"/>
    <w:lvlOverride w:ilvl="2"/>
    <w:lvlOverride w:ilvl="3"/>
    <w:lvlOverride w:ilvl="4"/>
    <w:lvlOverride w:ilvl="5"/>
    <w:lvlOverride w:ilvl="6"/>
    <w:lvlOverride w:ilvl="7"/>
    <w:lvlOverride w:ilvl="8"/>
  </w:num>
  <w:num w:numId="7" w16cid:durableId="165367384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B4"/>
    <w:rsid w:val="00030594"/>
    <w:rsid w:val="0008547A"/>
    <w:rsid w:val="000922FB"/>
    <w:rsid w:val="000C78CB"/>
    <w:rsid w:val="000F21F8"/>
    <w:rsid w:val="0011407E"/>
    <w:rsid w:val="00170301"/>
    <w:rsid w:val="001965D8"/>
    <w:rsid w:val="00227A9D"/>
    <w:rsid w:val="0027599E"/>
    <w:rsid w:val="002B677C"/>
    <w:rsid w:val="00440A8C"/>
    <w:rsid w:val="00482567"/>
    <w:rsid w:val="004E1A29"/>
    <w:rsid w:val="007112B4"/>
    <w:rsid w:val="00722F35"/>
    <w:rsid w:val="007332F8"/>
    <w:rsid w:val="00750E2A"/>
    <w:rsid w:val="008931BB"/>
    <w:rsid w:val="008E425B"/>
    <w:rsid w:val="00996A1A"/>
    <w:rsid w:val="00A14EC0"/>
    <w:rsid w:val="00A37AE0"/>
    <w:rsid w:val="00A92567"/>
    <w:rsid w:val="00AC77F8"/>
    <w:rsid w:val="00AD143B"/>
    <w:rsid w:val="00AE210C"/>
    <w:rsid w:val="00AF00AB"/>
    <w:rsid w:val="00B01077"/>
    <w:rsid w:val="00B65E39"/>
    <w:rsid w:val="00B720ED"/>
    <w:rsid w:val="00BA4A22"/>
    <w:rsid w:val="00C06997"/>
    <w:rsid w:val="00C365B0"/>
    <w:rsid w:val="00CE03E7"/>
    <w:rsid w:val="00CF4515"/>
    <w:rsid w:val="00CF7CFE"/>
    <w:rsid w:val="00D3323F"/>
    <w:rsid w:val="00D61A10"/>
    <w:rsid w:val="00D66A8C"/>
    <w:rsid w:val="00D93426"/>
    <w:rsid w:val="00DB6941"/>
    <w:rsid w:val="00E437C7"/>
    <w:rsid w:val="00EB6089"/>
    <w:rsid w:val="00EC648F"/>
    <w:rsid w:val="00F0545F"/>
    <w:rsid w:val="00F14571"/>
    <w:rsid w:val="00F256C5"/>
    <w:rsid w:val="00F36B3A"/>
    <w:rsid w:val="00FF2F2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F193"/>
  <w15:chartTrackingRefBased/>
  <w15:docId w15:val="{A5A876AB-C935-451C-A0DC-30C6E0F2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0E2A"/>
    <w:pPr>
      <w:ind w:left="720"/>
      <w:contextualSpacing/>
    </w:pPr>
  </w:style>
  <w:style w:type="paragraph" w:styleId="Date">
    <w:name w:val="Date"/>
    <w:basedOn w:val="Normal"/>
    <w:next w:val="Normal"/>
    <w:link w:val="DateCar"/>
    <w:uiPriority w:val="99"/>
    <w:semiHidden/>
    <w:unhideWhenUsed/>
    <w:rsid w:val="002B677C"/>
  </w:style>
  <w:style w:type="character" w:customStyle="1" w:styleId="DateCar">
    <w:name w:val="Date Car"/>
    <w:basedOn w:val="Policepardfaut"/>
    <w:link w:val="Date"/>
    <w:uiPriority w:val="99"/>
    <w:semiHidden/>
    <w:rsid w:val="002B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6446">
      <w:bodyDiv w:val="1"/>
      <w:marLeft w:val="0"/>
      <w:marRight w:val="0"/>
      <w:marTop w:val="0"/>
      <w:marBottom w:val="0"/>
      <w:divBdr>
        <w:top w:val="none" w:sz="0" w:space="0" w:color="auto"/>
        <w:left w:val="none" w:sz="0" w:space="0" w:color="auto"/>
        <w:bottom w:val="none" w:sz="0" w:space="0" w:color="auto"/>
        <w:right w:val="none" w:sz="0" w:space="0" w:color="auto"/>
      </w:divBdr>
      <w:divsChild>
        <w:div w:id="908462355">
          <w:marLeft w:val="0"/>
          <w:marRight w:val="0"/>
          <w:marTop w:val="0"/>
          <w:marBottom w:val="0"/>
          <w:divBdr>
            <w:top w:val="none" w:sz="0" w:space="0" w:color="auto"/>
            <w:left w:val="none" w:sz="0" w:space="0" w:color="auto"/>
            <w:bottom w:val="none" w:sz="0" w:space="0" w:color="auto"/>
            <w:right w:val="none" w:sz="0" w:space="0" w:color="auto"/>
          </w:divBdr>
          <w:divsChild>
            <w:div w:id="419059824">
              <w:marLeft w:val="0"/>
              <w:marRight w:val="0"/>
              <w:marTop w:val="0"/>
              <w:marBottom w:val="0"/>
              <w:divBdr>
                <w:top w:val="none" w:sz="0" w:space="0" w:color="auto"/>
                <w:left w:val="none" w:sz="0" w:space="0" w:color="auto"/>
                <w:bottom w:val="none" w:sz="0" w:space="0" w:color="auto"/>
                <w:right w:val="none" w:sz="0" w:space="0" w:color="auto"/>
              </w:divBdr>
              <w:divsChild>
                <w:div w:id="1200238042">
                  <w:marLeft w:val="0"/>
                  <w:marRight w:val="0"/>
                  <w:marTop w:val="0"/>
                  <w:marBottom w:val="0"/>
                  <w:divBdr>
                    <w:top w:val="none" w:sz="0" w:space="0" w:color="auto"/>
                    <w:left w:val="none" w:sz="0" w:space="0" w:color="auto"/>
                    <w:bottom w:val="none" w:sz="0" w:space="0" w:color="auto"/>
                    <w:right w:val="none" w:sz="0" w:space="0" w:color="auto"/>
                  </w:divBdr>
                  <w:divsChild>
                    <w:div w:id="964627542">
                      <w:marLeft w:val="0"/>
                      <w:marRight w:val="0"/>
                      <w:marTop w:val="0"/>
                      <w:marBottom w:val="0"/>
                      <w:divBdr>
                        <w:top w:val="none" w:sz="0" w:space="0" w:color="auto"/>
                        <w:left w:val="none" w:sz="0" w:space="0" w:color="auto"/>
                        <w:bottom w:val="none" w:sz="0" w:space="0" w:color="auto"/>
                        <w:right w:val="none" w:sz="0" w:space="0" w:color="auto"/>
                      </w:divBdr>
                      <w:divsChild>
                        <w:div w:id="1221598595">
                          <w:marLeft w:val="0"/>
                          <w:marRight w:val="0"/>
                          <w:marTop w:val="0"/>
                          <w:marBottom w:val="0"/>
                          <w:divBdr>
                            <w:top w:val="none" w:sz="0" w:space="0" w:color="auto"/>
                            <w:left w:val="none" w:sz="0" w:space="0" w:color="auto"/>
                            <w:bottom w:val="none" w:sz="0" w:space="0" w:color="auto"/>
                            <w:right w:val="none" w:sz="0" w:space="0" w:color="auto"/>
                          </w:divBdr>
                          <w:divsChild>
                            <w:div w:id="886993313">
                              <w:marLeft w:val="0"/>
                              <w:marRight w:val="0"/>
                              <w:marTop w:val="0"/>
                              <w:marBottom w:val="0"/>
                              <w:divBdr>
                                <w:top w:val="none" w:sz="0" w:space="0" w:color="EAEAEA"/>
                                <w:left w:val="none" w:sz="0" w:space="0" w:color="EAEAEA"/>
                                <w:bottom w:val="single" w:sz="6" w:space="15" w:color="EAEAEA"/>
                                <w:right w:val="none" w:sz="0" w:space="0" w:color="EAEAEA"/>
                              </w:divBdr>
                              <w:divsChild>
                                <w:div w:id="1819876926">
                                  <w:marLeft w:val="930"/>
                                  <w:marRight w:val="0"/>
                                  <w:marTop w:val="180"/>
                                  <w:marBottom w:val="0"/>
                                  <w:divBdr>
                                    <w:top w:val="none" w:sz="0" w:space="0" w:color="auto"/>
                                    <w:left w:val="none" w:sz="0" w:space="0" w:color="auto"/>
                                    <w:bottom w:val="none" w:sz="0" w:space="0" w:color="auto"/>
                                    <w:right w:val="none" w:sz="0" w:space="0" w:color="auto"/>
                                  </w:divBdr>
                                  <w:divsChild>
                                    <w:div w:id="188222361">
                                      <w:marLeft w:val="0"/>
                                      <w:marRight w:val="0"/>
                                      <w:marTop w:val="0"/>
                                      <w:marBottom w:val="0"/>
                                      <w:divBdr>
                                        <w:top w:val="none" w:sz="0" w:space="0" w:color="auto"/>
                                        <w:left w:val="none" w:sz="0" w:space="0" w:color="auto"/>
                                        <w:bottom w:val="none" w:sz="0" w:space="0" w:color="auto"/>
                                        <w:right w:val="none" w:sz="0" w:space="0" w:color="auto"/>
                                      </w:divBdr>
                                      <w:divsChild>
                                        <w:div w:id="1184246564">
                                          <w:marLeft w:val="0"/>
                                          <w:marRight w:val="0"/>
                                          <w:marTop w:val="0"/>
                                          <w:marBottom w:val="0"/>
                                          <w:divBdr>
                                            <w:top w:val="none" w:sz="0" w:space="0" w:color="auto"/>
                                            <w:left w:val="none" w:sz="0" w:space="0" w:color="auto"/>
                                            <w:bottom w:val="none" w:sz="0" w:space="0" w:color="auto"/>
                                            <w:right w:val="none" w:sz="0" w:space="0" w:color="auto"/>
                                          </w:divBdr>
                                          <w:divsChild>
                                            <w:div w:id="1372874798">
                                              <w:marLeft w:val="0"/>
                                              <w:marRight w:val="0"/>
                                              <w:marTop w:val="0"/>
                                              <w:marBottom w:val="0"/>
                                              <w:divBdr>
                                                <w:top w:val="none" w:sz="0" w:space="0" w:color="auto"/>
                                                <w:left w:val="none" w:sz="0" w:space="0" w:color="auto"/>
                                                <w:bottom w:val="none" w:sz="0" w:space="0" w:color="auto"/>
                                                <w:right w:val="none" w:sz="0" w:space="0" w:color="auto"/>
                                              </w:divBdr>
                                              <w:divsChild>
                                                <w:div w:id="723718454">
                                                  <w:marLeft w:val="0"/>
                                                  <w:marRight w:val="0"/>
                                                  <w:marTop w:val="0"/>
                                                  <w:marBottom w:val="0"/>
                                                  <w:divBdr>
                                                    <w:top w:val="none" w:sz="0" w:space="0" w:color="auto"/>
                                                    <w:left w:val="none" w:sz="0" w:space="0" w:color="auto"/>
                                                    <w:bottom w:val="none" w:sz="0" w:space="0" w:color="auto"/>
                                                    <w:right w:val="none" w:sz="0" w:space="0" w:color="auto"/>
                                                  </w:divBdr>
                                                  <w:divsChild>
                                                    <w:div w:id="3940595">
                                                      <w:marLeft w:val="0"/>
                                                      <w:marRight w:val="0"/>
                                                      <w:marTop w:val="0"/>
                                                      <w:marBottom w:val="0"/>
                                                      <w:divBdr>
                                                        <w:top w:val="none" w:sz="0" w:space="0" w:color="auto"/>
                                                        <w:left w:val="none" w:sz="0" w:space="0" w:color="auto"/>
                                                        <w:bottom w:val="none" w:sz="0" w:space="0" w:color="auto"/>
                                                        <w:right w:val="none" w:sz="0" w:space="0" w:color="auto"/>
                                                      </w:divBdr>
                                                      <w:divsChild>
                                                        <w:div w:id="31620181">
                                                          <w:marLeft w:val="0"/>
                                                          <w:marRight w:val="0"/>
                                                          <w:marTop w:val="0"/>
                                                          <w:marBottom w:val="0"/>
                                                          <w:divBdr>
                                                            <w:top w:val="none" w:sz="0" w:space="0" w:color="auto"/>
                                                            <w:left w:val="none" w:sz="0" w:space="0" w:color="auto"/>
                                                            <w:bottom w:val="none" w:sz="0" w:space="0" w:color="auto"/>
                                                            <w:right w:val="none" w:sz="0" w:space="0" w:color="auto"/>
                                                          </w:divBdr>
                                                          <w:divsChild>
                                                            <w:div w:id="14574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3939650">
              <w:marLeft w:val="0"/>
              <w:marRight w:val="0"/>
              <w:marTop w:val="0"/>
              <w:marBottom w:val="0"/>
              <w:divBdr>
                <w:top w:val="none" w:sz="0" w:space="0" w:color="auto"/>
                <w:left w:val="none" w:sz="0" w:space="0" w:color="auto"/>
                <w:bottom w:val="none" w:sz="0" w:space="0" w:color="auto"/>
                <w:right w:val="none" w:sz="0" w:space="0" w:color="auto"/>
              </w:divBdr>
              <w:divsChild>
                <w:div w:id="14135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4367">
      <w:bodyDiv w:val="1"/>
      <w:marLeft w:val="0"/>
      <w:marRight w:val="0"/>
      <w:marTop w:val="0"/>
      <w:marBottom w:val="0"/>
      <w:divBdr>
        <w:top w:val="none" w:sz="0" w:space="0" w:color="auto"/>
        <w:left w:val="none" w:sz="0" w:space="0" w:color="auto"/>
        <w:bottom w:val="none" w:sz="0" w:space="0" w:color="auto"/>
        <w:right w:val="none" w:sz="0" w:space="0" w:color="auto"/>
      </w:divBdr>
    </w:div>
    <w:div w:id="15390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736</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Eustache Prudence Nanoukon</cp:lastModifiedBy>
  <cp:revision>36</cp:revision>
  <dcterms:created xsi:type="dcterms:W3CDTF">2025-09-26T16:26:00Z</dcterms:created>
  <dcterms:modified xsi:type="dcterms:W3CDTF">2025-09-30T11:48:00Z</dcterms:modified>
</cp:coreProperties>
</file>